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2A01CF" w:rsidRDefault="00643083" w:rsidP="00307E12">
      <w:pPr>
        <w:spacing w:after="0" w:line="240" w:lineRule="auto"/>
        <w:jc w:val="center"/>
        <w:rPr>
          <w:rFonts w:asciiTheme="minorHAnsi" w:hAnsiTheme="minorHAnsi"/>
          <w:b/>
        </w:rPr>
      </w:pPr>
      <w:r w:rsidRPr="002A01CF">
        <w:rPr>
          <w:rFonts w:asciiTheme="minorHAnsi" w:hAnsiTheme="minorHAnsi"/>
          <w:noProof/>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2A01CF">
        <w:rPr>
          <w:rFonts w:asciiTheme="minorHAnsi" w:hAnsiTheme="minorHAnsi"/>
          <w:b/>
        </w:rPr>
        <w:t xml:space="preserve">Halton Children and Young People’s </w:t>
      </w:r>
    </w:p>
    <w:p w14:paraId="073D367D" w14:textId="77777777" w:rsidR="001B6139" w:rsidRPr="002A01CF" w:rsidRDefault="001B6139" w:rsidP="00307E12">
      <w:pPr>
        <w:widowControl w:val="0"/>
        <w:spacing w:after="0" w:line="240" w:lineRule="auto"/>
        <w:jc w:val="center"/>
        <w:rPr>
          <w:rFonts w:asciiTheme="minorHAnsi" w:hAnsiTheme="minorHAnsi"/>
          <w:b/>
        </w:rPr>
      </w:pPr>
      <w:r w:rsidRPr="002A01CF">
        <w:rPr>
          <w:rFonts w:asciiTheme="minorHAnsi" w:hAnsiTheme="minorHAnsi"/>
          <w:b/>
        </w:rPr>
        <w:t>Voluntary Sector Forum (CYPVSF)</w:t>
      </w:r>
    </w:p>
    <w:p w14:paraId="4B8EEBBD" w14:textId="77777777" w:rsidR="0034169A" w:rsidRPr="002A01CF" w:rsidRDefault="0034169A" w:rsidP="00307E12">
      <w:pPr>
        <w:spacing w:after="0" w:line="240" w:lineRule="auto"/>
        <w:jc w:val="center"/>
        <w:rPr>
          <w:rFonts w:asciiTheme="minorHAnsi" w:hAnsiTheme="minorHAnsi"/>
        </w:rPr>
      </w:pPr>
    </w:p>
    <w:p w14:paraId="343EEAD7" w14:textId="6EB3E03C" w:rsidR="001B6139" w:rsidRPr="002A01CF" w:rsidRDefault="001B6139" w:rsidP="00307E12">
      <w:pPr>
        <w:spacing w:after="0" w:line="240" w:lineRule="auto"/>
        <w:jc w:val="center"/>
        <w:rPr>
          <w:rFonts w:asciiTheme="minorHAnsi" w:hAnsiTheme="minorHAnsi"/>
        </w:rPr>
      </w:pPr>
      <w:r w:rsidRPr="002A01CF">
        <w:rPr>
          <w:rFonts w:asciiTheme="minorHAnsi" w:hAnsiTheme="minorHAnsi"/>
        </w:rPr>
        <w:t xml:space="preserve">Minutes </w:t>
      </w:r>
      <w:r w:rsidR="00872CDA" w:rsidRPr="002A01CF">
        <w:rPr>
          <w:rFonts w:asciiTheme="minorHAnsi" w:hAnsiTheme="minorHAnsi"/>
        </w:rPr>
        <w:t>30</w:t>
      </w:r>
      <w:r w:rsidR="00CF53DC" w:rsidRPr="002A01CF">
        <w:rPr>
          <w:rFonts w:asciiTheme="minorHAnsi" w:hAnsiTheme="minorHAnsi"/>
          <w:vertAlign w:val="superscript"/>
        </w:rPr>
        <w:t>th</w:t>
      </w:r>
      <w:r w:rsidR="006A601B" w:rsidRPr="002A01CF">
        <w:rPr>
          <w:rFonts w:asciiTheme="minorHAnsi" w:hAnsiTheme="minorHAnsi"/>
        </w:rPr>
        <w:t xml:space="preserve"> </w:t>
      </w:r>
      <w:r w:rsidR="00872CDA" w:rsidRPr="002A01CF">
        <w:rPr>
          <w:rFonts w:asciiTheme="minorHAnsi" w:hAnsiTheme="minorHAnsi"/>
        </w:rPr>
        <w:t>September</w:t>
      </w:r>
      <w:r w:rsidR="00B005EB" w:rsidRPr="002A01CF">
        <w:rPr>
          <w:rFonts w:asciiTheme="minorHAnsi" w:hAnsiTheme="minorHAnsi"/>
        </w:rPr>
        <w:t xml:space="preserve"> </w:t>
      </w:r>
      <w:r w:rsidR="00161DFC" w:rsidRPr="002A01CF">
        <w:rPr>
          <w:rFonts w:asciiTheme="minorHAnsi" w:hAnsiTheme="minorHAnsi"/>
        </w:rPr>
        <w:t>201</w:t>
      </w:r>
      <w:r w:rsidR="00CF53DC" w:rsidRPr="002A01CF">
        <w:rPr>
          <w:rFonts w:asciiTheme="minorHAnsi" w:hAnsiTheme="minorHAnsi"/>
        </w:rPr>
        <w:t>5</w:t>
      </w:r>
    </w:p>
    <w:p w14:paraId="7865717A" w14:textId="22572F0D" w:rsidR="00F2433B" w:rsidRPr="002A01CF" w:rsidRDefault="00872CDA" w:rsidP="00307E12">
      <w:pPr>
        <w:spacing w:after="0" w:line="240" w:lineRule="auto"/>
        <w:jc w:val="center"/>
        <w:rPr>
          <w:rFonts w:asciiTheme="minorHAnsi" w:hAnsiTheme="minorHAnsi"/>
        </w:rPr>
      </w:pPr>
      <w:r w:rsidRPr="002A01CF">
        <w:rPr>
          <w:rFonts w:asciiTheme="minorHAnsi" w:hAnsiTheme="minorHAnsi"/>
        </w:rPr>
        <w:t>Box9, Halton Stadium, Widnes</w:t>
      </w:r>
    </w:p>
    <w:p w14:paraId="7D0C0EA4" w14:textId="391981FE" w:rsidR="001B6139" w:rsidRPr="002A01CF" w:rsidRDefault="00F2433B" w:rsidP="00F2433B">
      <w:pPr>
        <w:spacing w:after="0" w:line="240" w:lineRule="auto"/>
        <w:jc w:val="center"/>
        <w:rPr>
          <w:rFonts w:asciiTheme="minorHAnsi" w:hAnsiTheme="minorHAnsi"/>
        </w:rPr>
      </w:pPr>
      <w:r w:rsidRPr="002A01CF">
        <w:rPr>
          <w:rFonts w:asciiTheme="minorHAnsi" w:hAnsiTheme="minorHAnsi"/>
          <w:noProof/>
          <w:lang w:eastAsia="en-GB"/>
        </w:rPr>
        <w:t xml:space="preserve"> </w:t>
      </w:r>
      <w:r w:rsidR="00643083" w:rsidRPr="002A01C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2A01CF" w:rsidRDefault="001B6139" w:rsidP="00A22FF0">
      <w:pPr>
        <w:pStyle w:val="ListParagraph"/>
        <w:numPr>
          <w:ilvl w:val="0"/>
          <w:numId w:val="1"/>
        </w:numPr>
        <w:spacing w:before="240" w:line="240" w:lineRule="auto"/>
        <w:ind w:left="720"/>
        <w:rPr>
          <w:rFonts w:asciiTheme="minorHAnsi" w:hAnsiTheme="minorHAnsi"/>
          <w:b/>
        </w:rPr>
      </w:pPr>
      <w:r w:rsidRPr="002A01CF">
        <w:rPr>
          <w:rFonts w:asciiTheme="minorHAnsi" w:hAnsiTheme="minorHAnsi"/>
          <w:b/>
        </w:rPr>
        <w:t xml:space="preserve">Welcome and Apologies </w:t>
      </w:r>
    </w:p>
    <w:p w14:paraId="64C95663" w14:textId="77777777" w:rsidR="001B6139" w:rsidRPr="002A01CF" w:rsidRDefault="001B6139" w:rsidP="00A22FF0">
      <w:pPr>
        <w:spacing w:after="0" w:line="240" w:lineRule="auto"/>
        <w:ind w:left="720"/>
        <w:rPr>
          <w:rFonts w:asciiTheme="minorHAnsi" w:hAnsiTheme="minorHAnsi"/>
          <w:b/>
        </w:rPr>
      </w:pPr>
      <w:r w:rsidRPr="002A01CF">
        <w:rPr>
          <w:rFonts w:asciiTheme="minorHAnsi" w:hAnsiTheme="minorHAnsi"/>
          <w:b/>
        </w:rPr>
        <w:t>In Attendance:</w:t>
      </w:r>
    </w:p>
    <w:tbl>
      <w:tblPr>
        <w:tblStyle w:val="TableGrid"/>
        <w:tblW w:w="0" w:type="auto"/>
        <w:tblInd w:w="720" w:type="dxa"/>
        <w:tblLook w:val="04A0" w:firstRow="1" w:lastRow="0" w:firstColumn="1" w:lastColumn="0" w:noHBand="0" w:noVBand="1"/>
      </w:tblPr>
      <w:tblGrid>
        <w:gridCol w:w="5625"/>
        <w:gridCol w:w="4671"/>
      </w:tblGrid>
      <w:tr w:rsidR="00EA71B3" w:rsidRPr="002A01CF" w14:paraId="3CC9EBBB" w14:textId="77777777" w:rsidTr="00696FB4">
        <w:trPr>
          <w:trHeight w:val="3123"/>
        </w:trPr>
        <w:tc>
          <w:tcPr>
            <w:tcW w:w="5625" w:type="dxa"/>
          </w:tcPr>
          <w:p w14:paraId="79FC13F4" w14:textId="18FDDE93" w:rsidR="005A5DC6" w:rsidRPr="002A01CF" w:rsidRDefault="005A5DC6" w:rsidP="00696FB4">
            <w:pPr>
              <w:spacing w:after="0" w:line="240" w:lineRule="auto"/>
              <w:ind w:left="131"/>
              <w:rPr>
                <w:rFonts w:asciiTheme="minorHAnsi" w:hAnsiTheme="minorHAnsi"/>
                <w:b/>
              </w:rPr>
            </w:pPr>
            <w:r w:rsidRPr="002A01CF">
              <w:rPr>
                <w:rFonts w:asciiTheme="minorHAnsi" w:hAnsiTheme="minorHAnsi"/>
                <w:b/>
              </w:rPr>
              <w:t>In Attendance:</w:t>
            </w:r>
          </w:p>
          <w:p w14:paraId="4C07EF5B" w14:textId="29E6087A" w:rsidR="00696FB4" w:rsidRPr="002A01CF" w:rsidRDefault="007C1A1B" w:rsidP="00696FB4">
            <w:pPr>
              <w:spacing w:after="0" w:line="240" w:lineRule="auto"/>
              <w:rPr>
                <w:rFonts w:asciiTheme="minorHAnsi" w:hAnsiTheme="minorHAnsi"/>
              </w:rPr>
            </w:pPr>
            <w:r w:rsidRPr="002A01CF">
              <w:rPr>
                <w:rFonts w:asciiTheme="minorHAnsi" w:hAnsiTheme="minorHAnsi"/>
              </w:rPr>
              <w:t>Paula Walker</w:t>
            </w:r>
            <w:r w:rsidR="00696FB4" w:rsidRPr="002A01CF">
              <w:rPr>
                <w:rFonts w:asciiTheme="minorHAnsi" w:hAnsiTheme="minorHAnsi"/>
              </w:rPr>
              <w:t xml:space="preserve"> – Young Addaction </w:t>
            </w:r>
          </w:p>
          <w:p w14:paraId="237AFBDA" w14:textId="5CFFB6F7" w:rsidR="007C1A1B" w:rsidRPr="002A01CF" w:rsidRDefault="007C1A1B" w:rsidP="00696FB4">
            <w:pPr>
              <w:spacing w:after="0" w:line="240" w:lineRule="auto"/>
              <w:rPr>
                <w:rFonts w:asciiTheme="minorHAnsi" w:hAnsiTheme="minorHAnsi"/>
              </w:rPr>
            </w:pPr>
            <w:r w:rsidRPr="002A01CF">
              <w:rPr>
                <w:rFonts w:asciiTheme="minorHAnsi" w:hAnsiTheme="minorHAnsi"/>
              </w:rPr>
              <w:t xml:space="preserve">Paul Hurst – Groundworks </w:t>
            </w:r>
            <w:r w:rsidR="0060375D">
              <w:rPr>
                <w:rFonts w:asciiTheme="minorHAnsi" w:hAnsiTheme="minorHAnsi"/>
              </w:rPr>
              <w:t>CLM</w:t>
            </w:r>
            <w:bookmarkStart w:id="0" w:name="_GoBack"/>
            <w:bookmarkEnd w:id="0"/>
          </w:p>
          <w:p w14:paraId="5B9CD37E" w14:textId="77777777" w:rsidR="007C1A1B" w:rsidRPr="002A01CF" w:rsidRDefault="007C1A1B" w:rsidP="00696FB4">
            <w:pPr>
              <w:spacing w:after="0" w:line="240" w:lineRule="auto"/>
              <w:rPr>
                <w:rFonts w:asciiTheme="minorHAnsi" w:hAnsiTheme="minorHAnsi"/>
              </w:rPr>
            </w:pPr>
            <w:r w:rsidRPr="002A01CF">
              <w:rPr>
                <w:rFonts w:asciiTheme="minorHAnsi" w:hAnsiTheme="minorHAnsi"/>
              </w:rPr>
              <w:t xml:space="preserve">Michaela Casey – Halton Carers </w:t>
            </w:r>
          </w:p>
          <w:p w14:paraId="73F52277" w14:textId="52B9E024" w:rsidR="007C1A1B" w:rsidRPr="002A01CF" w:rsidRDefault="007C1A1B" w:rsidP="00696FB4">
            <w:pPr>
              <w:spacing w:after="0" w:line="240" w:lineRule="auto"/>
              <w:rPr>
                <w:rFonts w:asciiTheme="minorHAnsi" w:hAnsiTheme="minorHAnsi"/>
              </w:rPr>
            </w:pPr>
            <w:r w:rsidRPr="002A01CF">
              <w:rPr>
                <w:rFonts w:asciiTheme="minorHAnsi" w:hAnsiTheme="minorHAnsi"/>
              </w:rPr>
              <w:t xml:space="preserve">Hannah Sadler - RASAC </w:t>
            </w:r>
          </w:p>
          <w:p w14:paraId="3CC73D91" w14:textId="743C5326" w:rsidR="00FB428C" w:rsidRPr="002A01CF" w:rsidRDefault="00FB428C" w:rsidP="00696FB4">
            <w:pPr>
              <w:spacing w:after="0" w:line="240" w:lineRule="auto"/>
              <w:rPr>
                <w:rFonts w:asciiTheme="minorHAnsi" w:hAnsiTheme="minorHAnsi"/>
              </w:rPr>
            </w:pPr>
            <w:r w:rsidRPr="002A01CF">
              <w:rPr>
                <w:rFonts w:asciiTheme="minorHAnsi" w:hAnsiTheme="minorHAnsi"/>
              </w:rPr>
              <w:t>Jonathan Evans – Child Bereavement UK</w:t>
            </w:r>
          </w:p>
          <w:p w14:paraId="7DB903F5" w14:textId="4B2C8F02" w:rsidR="00D57A92" w:rsidRPr="002A01CF" w:rsidRDefault="00D57A92" w:rsidP="00696FB4">
            <w:pPr>
              <w:spacing w:after="0" w:line="240" w:lineRule="auto"/>
              <w:rPr>
                <w:rFonts w:asciiTheme="minorHAnsi" w:hAnsiTheme="minorHAnsi"/>
              </w:rPr>
            </w:pPr>
            <w:r w:rsidRPr="002A01CF">
              <w:rPr>
                <w:rFonts w:asciiTheme="minorHAnsi" w:hAnsiTheme="minorHAnsi"/>
              </w:rPr>
              <w:t>Claire Lomax – Halton Play Council</w:t>
            </w:r>
          </w:p>
          <w:p w14:paraId="07770C62" w14:textId="27E85402" w:rsidR="00D57A92" w:rsidRPr="002A01CF" w:rsidRDefault="00D57A92" w:rsidP="00696FB4">
            <w:pPr>
              <w:spacing w:after="0" w:line="240" w:lineRule="auto"/>
              <w:rPr>
                <w:rFonts w:asciiTheme="minorHAnsi" w:hAnsiTheme="minorHAnsi"/>
              </w:rPr>
            </w:pPr>
            <w:r w:rsidRPr="002A01CF">
              <w:rPr>
                <w:rFonts w:asciiTheme="minorHAnsi" w:hAnsiTheme="minorHAnsi"/>
              </w:rPr>
              <w:t>Joyce Reilly – Halton Play Council</w:t>
            </w:r>
          </w:p>
          <w:p w14:paraId="551EFD99" w14:textId="4E643291" w:rsidR="007C1A1B" w:rsidRPr="002A01CF" w:rsidRDefault="007C1A1B" w:rsidP="007C1A1B">
            <w:pPr>
              <w:spacing w:after="0" w:line="240" w:lineRule="auto"/>
              <w:rPr>
                <w:rFonts w:asciiTheme="minorHAnsi" w:hAnsiTheme="minorHAnsi"/>
              </w:rPr>
            </w:pPr>
            <w:r w:rsidRPr="002A01CF">
              <w:rPr>
                <w:rFonts w:asciiTheme="minorHAnsi" w:hAnsiTheme="minorHAnsi"/>
              </w:rPr>
              <w:t xml:space="preserve">Sean </w:t>
            </w:r>
            <w:proofErr w:type="spellStart"/>
            <w:r w:rsidRPr="002A01CF">
              <w:rPr>
                <w:rFonts w:asciiTheme="minorHAnsi" w:hAnsiTheme="minorHAnsi"/>
              </w:rPr>
              <w:t>o’Hare</w:t>
            </w:r>
            <w:proofErr w:type="spellEnd"/>
            <w:r w:rsidR="00696FB4" w:rsidRPr="002A01CF">
              <w:rPr>
                <w:rFonts w:asciiTheme="minorHAnsi" w:hAnsiTheme="minorHAnsi"/>
              </w:rPr>
              <w:t xml:space="preserve"> – </w:t>
            </w:r>
            <w:proofErr w:type="spellStart"/>
            <w:r w:rsidR="00696FB4" w:rsidRPr="002A01CF">
              <w:rPr>
                <w:rFonts w:asciiTheme="minorHAnsi" w:hAnsiTheme="minorHAnsi"/>
              </w:rPr>
              <w:t>Mako</w:t>
            </w:r>
            <w:proofErr w:type="spellEnd"/>
            <w:r w:rsidR="00696FB4" w:rsidRPr="002A01CF">
              <w:rPr>
                <w:rFonts w:asciiTheme="minorHAnsi" w:hAnsiTheme="minorHAnsi"/>
              </w:rPr>
              <w:t xml:space="preserve"> Education</w:t>
            </w:r>
          </w:p>
          <w:p w14:paraId="372292A7" w14:textId="09150B9D" w:rsidR="007C1A1B" w:rsidRPr="002A01CF" w:rsidRDefault="007C1A1B" w:rsidP="007C1A1B">
            <w:pPr>
              <w:spacing w:after="0" w:line="240" w:lineRule="auto"/>
              <w:rPr>
                <w:rFonts w:asciiTheme="minorHAnsi" w:hAnsiTheme="minorHAnsi"/>
              </w:rPr>
            </w:pPr>
            <w:r w:rsidRPr="002A01CF">
              <w:rPr>
                <w:rFonts w:asciiTheme="minorHAnsi" w:hAnsiTheme="minorHAnsi"/>
              </w:rPr>
              <w:t>Mark Morgan – Career Connect</w:t>
            </w:r>
          </w:p>
          <w:p w14:paraId="08C55687" w14:textId="77777777" w:rsidR="007C1A1B" w:rsidRPr="002A01CF" w:rsidRDefault="007C1A1B" w:rsidP="007C1A1B">
            <w:pPr>
              <w:spacing w:after="0" w:line="240" w:lineRule="auto"/>
              <w:rPr>
                <w:rFonts w:asciiTheme="minorHAnsi" w:hAnsiTheme="minorHAnsi"/>
              </w:rPr>
            </w:pPr>
            <w:r w:rsidRPr="002A01CF">
              <w:rPr>
                <w:rFonts w:asciiTheme="minorHAnsi" w:hAnsiTheme="minorHAnsi"/>
              </w:rPr>
              <w:t>Chris Sweeting – Youth Offending Team/ Graffiti solutions</w:t>
            </w:r>
          </w:p>
          <w:p w14:paraId="145B98B4" w14:textId="53859D06" w:rsidR="007C1A1B" w:rsidRPr="002A01CF" w:rsidRDefault="007C1A1B" w:rsidP="007C1A1B">
            <w:pPr>
              <w:spacing w:after="0" w:line="240" w:lineRule="auto"/>
              <w:rPr>
                <w:rFonts w:asciiTheme="minorHAnsi" w:hAnsiTheme="minorHAnsi"/>
              </w:rPr>
            </w:pPr>
            <w:r w:rsidRPr="002A01CF">
              <w:rPr>
                <w:rFonts w:asciiTheme="minorHAnsi" w:hAnsiTheme="minorHAnsi"/>
              </w:rPr>
              <w:t xml:space="preserve">Alison </w:t>
            </w:r>
            <w:proofErr w:type="spellStart"/>
            <w:r w:rsidRPr="002A01CF">
              <w:rPr>
                <w:rFonts w:asciiTheme="minorHAnsi" w:hAnsiTheme="minorHAnsi"/>
              </w:rPr>
              <w:t>Gleeve</w:t>
            </w:r>
            <w:proofErr w:type="spellEnd"/>
            <w:r w:rsidRPr="002A01CF">
              <w:rPr>
                <w:rFonts w:asciiTheme="minorHAnsi" w:hAnsiTheme="minorHAnsi"/>
              </w:rPr>
              <w:t xml:space="preserve"> –  Halton and St Helens VCA</w:t>
            </w:r>
          </w:p>
          <w:p w14:paraId="076B2B21" w14:textId="5319B4F3" w:rsidR="007C1A1B" w:rsidRPr="002A01CF" w:rsidRDefault="007C1A1B" w:rsidP="007C1A1B">
            <w:pPr>
              <w:spacing w:after="0" w:line="240" w:lineRule="auto"/>
              <w:rPr>
                <w:rFonts w:asciiTheme="minorHAnsi" w:hAnsiTheme="minorHAnsi"/>
              </w:rPr>
            </w:pPr>
            <w:r w:rsidRPr="002A01CF">
              <w:rPr>
                <w:rFonts w:asciiTheme="minorHAnsi" w:hAnsiTheme="minorHAnsi"/>
              </w:rPr>
              <w:t xml:space="preserve">Pauline Ruth – Health watch  </w:t>
            </w:r>
          </w:p>
          <w:p w14:paraId="74F4D31E" w14:textId="77777777" w:rsidR="007C1A1B" w:rsidRPr="002A01CF" w:rsidRDefault="007C1A1B" w:rsidP="007C1A1B">
            <w:pPr>
              <w:spacing w:after="0" w:line="240" w:lineRule="auto"/>
              <w:rPr>
                <w:rFonts w:asciiTheme="minorHAnsi" w:hAnsiTheme="minorHAnsi"/>
              </w:rPr>
            </w:pPr>
            <w:r w:rsidRPr="002A01CF">
              <w:rPr>
                <w:rFonts w:asciiTheme="minorHAnsi" w:hAnsiTheme="minorHAnsi"/>
              </w:rPr>
              <w:t>M</w:t>
            </w:r>
            <w:r w:rsidR="00696FB4" w:rsidRPr="002A01CF">
              <w:rPr>
                <w:rFonts w:asciiTheme="minorHAnsi" w:hAnsiTheme="minorHAnsi"/>
              </w:rPr>
              <w:t>ichelle Forder – Lead engagement Officer, HBC</w:t>
            </w:r>
          </w:p>
          <w:p w14:paraId="30289118" w14:textId="6F541C0F" w:rsidR="00696FB4" w:rsidRPr="002A01CF" w:rsidRDefault="00696FB4" w:rsidP="007C1A1B">
            <w:pPr>
              <w:spacing w:after="0" w:line="240" w:lineRule="auto"/>
              <w:rPr>
                <w:rFonts w:asciiTheme="minorHAnsi" w:hAnsiTheme="minorHAnsi"/>
              </w:rPr>
            </w:pPr>
            <w:r w:rsidRPr="002A01CF">
              <w:rPr>
                <w:rFonts w:asciiTheme="minorHAnsi" w:hAnsiTheme="minorHAnsi"/>
              </w:rPr>
              <w:t xml:space="preserve"> </w:t>
            </w:r>
          </w:p>
        </w:tc>
        <w:tc>
          <w:tcPr>
            <w:tcW w:w="4671" w:type="dxa"/>
          </w:tcPr>
          <w:p w14:paraId="724A0125" w14:textId="69325BF6" w:rsidR="00B603AB" w:rsidRPr="002A01CF" w:rsidRDefault="005A5DC6" w:rsidP="000A2BE2">
            <w:pPr>
              <w:spacing w:after="0" w:line="240" w:lineRule="auto"/>
              <w:ind w:left="175"/>
              <w:rPr>
                <w:rFonts w:asciiTheme="minorHAnsi" w:hAnsiTheme="minorHAnsi"/>
              </w:rPr>
            </w:pPr>
            <w:r w:rsidRPr="002A01CF">
              <w:rPr>
                <w:rFonts w:asciiTheme="minorHAnsi" w:hAnsiTheme="minorHAnsi"/>
                <w:b/>
              </w:rPr>
              <w:t>Apologies:</w:t>
            </w:r>
          </w:p>
          <w:p w14:paraId="48FCAF06" w14:textId="77777777" w:rsidR="007C1A1B" w:rsidRPr="002A01CF" w:rsidRDefault="007C1A1B" w:rsidP="007C1A1B">
            <w:pPr>
              <w:spacing w:after="0" w:line="240" w:lineRule="auto"/>
              <w:rPr>
                <w:rFonts w:asciiTheme="minorHAnsi" w:hAnsiTheme="minorHAnsi"/>
              </w:rPr>
            </w:pPr>
            <w:proofErr w:type="spellStart"/>
            <w:r w:rsidRPr="002A01CF">
              <w:rPr>
                <w:rFonts w:asciiTheme="minorHAnsi" w:hAnsiTheme="minorHAnsi"/>
              </w:rPr>
              <w:t>Ky</w:t>
            </w:r>
            <w:proofErr w:type="spellEnd"/>
            <w:r w:rsidRPr="002A01CF">
              <w:rPr>
                <w:rFonts w:asciiTheme="minorHAnsi" w:hAnsiTheme="minorHAnsi"/>
              </w:rPr>
              <w:t xml:space="preserve"> Watson – Night stop Communities</w:t>
            </w:r>
          </w:p>
          <w:p w14:paraId="62AE4109" w14:textId="1CF65FE9" w:rsidR="00696FB4" w:rsidRPr="002A01CF" w:rsidRDefault="00696FB4" w:rsidP="00696FB4">
            <w:pPr>
              <w:spacing w:after="0" w:line="240" w:lineRule="auto"/>
              <w:rPr>
                <w:rFonts w:asciiTheme="minorHAnsi" w:hAnsiTheme="minorHAnsi"/>
              </w:rPr>
            </w:pPr>
            <w:r w:rsidRPr="002A01CF">
              <w:rPr>
                <w:rFonts w:asciiTheme="minorHAnsi" w:hAnsiTheme="minorHAnsi"/>
              </w:rPr>
              <w:t>Carla Boden – CRI</w:t>
            </w:r>
          </w:p>
          <w:p w14:paraId="3479BB96" w14:textId="77777777" w:rsidR="00696FB4" w:rsidRPr="002A01CF" w:rsidRDefault="00696FB4" w:rsidP="00696FB4">
            <w:pPr>
              <w:spacing w:after="0" w:line="240" w:lineRule="auto"/>
              <w:rPr>
                <w:rFonts w:asciiTheme="minorHAnsi" w:hAnsiTheme="minorHAnsi"/>
              </w:rPr>
            </w:pPr>
            <w:r w:rsidRPr="002A01CF">
              <w:rPr>
                <w:rFonts w:asciiTheme="minorHAnsi" w:hAnsiTheme="minorHAnsi"/>
              </w:rPr>
              <w:t xml:space="preserve">Karen </w:t>
            </w:r>
            <w:proofErr w:type="spellStart"/>
            <w:r w:rsidRPr="002A01CF">
              <w:rPr>
                <w:rFonts w:asciiTheme="minorHAnsi" w:hAnsiTheme="minorHAnsi"/>
              </w:rPr>
              <w:t>Tonge</w:t>
            </w:r>
            <w:proofErr w:type="spellEnd"/>
            <w:r w:rsidRPr="002A01CF">
              <w:rPr>
                <w:rFonts w:asciiTheme="minorHAnsi" w:hAnsiTheme="minorHAnsi"/>
              </w:rPr>
              <w:t xml:space="preserve"> MBE – Halton Sports Partnership &amp; Halton Table Tennis</w:t>
            </w:r>
          </w:p>
          <w:p w14:paraId="19565394" w14:textId="77777777" w:rsidR="00696FB4" w:rsidRPr="002A01CF" w:rsidRDefault="00696FB4" w:rsidP="00696FB4">
            <w:pPr>
              <w:spacing w:after="0" w:line="240" w:lineRule="auto"/>
              <w:rPr>
                <w:rFonts w:asciiTheme="minorHAnsi" w:hAnsiTheme="minorHAnsi"/>
              </w:rPr>
            </w:pPr>
            <w:proofErr w:type="spellStart"/>
            <w:r w:rsidRPr="002A01CF">
              <w:rPr>
                <w:rFonts w:asciiTheme="minorHAnsi" w:hAnsiTheme="minorHAnsi"/>
              </w:rPr>
              <w:t>Oli</w:t>
            </w:r>
            <w:proofErr w:type="spellEnd"/>
            <w:r w:rsidRPr="002A01CF">
              <w:rPr>
                <w:rFonts w:asciiTheme="minorHAnsi" w:hAnsiTheme="minorHAnsi"/>
              </w:rPr>
              <w:t xml:space="preserve"> </w:t>
            </w:r>
            <w:proofErr w:type="spellStart"/>
            <w:r w:rsidRPr="002A01CF">
              <w:rPr>
                <w:rFonts w:asciiTheme="minorHAnsi" w:hAnsiTheme="minorHAnsi"/>
              </w:rPr>
              <w:t>Gomersall</w:t>
            </w:r>
            <w:proofErr w:type="spellEnd"/>
            <w:r w:rsidRPr="002A01CF">
              <w:rPr>
                <w:rFonts w:asciiTheme="minorHAnsi" w:hAnsiTheme="minorHAnsi"/>
              </w:rPr>
              <w:t xml:space="preserve"> – Wellbeing Enterprises CIC</w:t>
            </w:r>
          </w:p>
          <w:p w14:paraId="1BE0C14B" w14:textId="77777777" w:rsidR="00696FB4" w:rsidRPr="002A01CF" w:rsidRDefault="00696FB4" w:rsidP="00696FB4">
            <w:pPr>
              <w:spacing w:after="0" w:line="240" w:lineRule="auto"/>
              <w:rPr>
                <w:rFonts w:asciiTheme="minorHAnsi" w:hAnsiTheme="minorHAnsi"/>
              </w:rPr>
            </w:pPr>
            <w:r w:rsidRPr="002A01CF">
              <w:rPr>
                <w:rFonts w:asciiTheme="minorHAnsi" w:hAnsiTheme="minorHAnsi"/>
              </w:rPr>
              <w:t>Deborah Cornes – Health Improvement Team</w:t>
            </w:r>
          </w:p>
          <w:p w14:paraId="5AA89215" w14:textId="77777777" w:rsidR="00696FB4" w:rsidRPr="002A01CF" w:rsidRDefault="007C1A1B" w:rsidP="007C1A1B">
            <w:pPr>
              <w:spacing w:after="0" w:line="240" w:lineRule="auto"/>
              <w:rPr>
                <w:rFonts w:asciiTheme="minorHAnsi" w:hAnsiTheme="minorHAnsi"/>
              </w:rPr>
            </w:pPr>
            <w:r w:rsidRPr="002A01CF">
              <w:rPr>
                <w:rFonts w:asciiTheme="minorHAnsi" w:hAnsiTheme="minorHAnsi"/>
              </w:rPr>
              <w:t xml:space="preserve">Rob Lunn – Mamma Fit </w:t>
            </w:r>
          </w:p>
          <w:p w14:paraId="769D6E2A" w14:textId="60D41187" w:rsidR="007C1A1B" w:rsidRPr="002A01CF" w:rsidRDefault="007C1A1B" w:rsidP="007C1A1B">
            <w:pPr>
              <w:spacing w:after="0" w:line="240" w:lineRule="auto"/>
              <w:rPr>
                <w:rFonts w:asciiTheme="minorHAnsi" w:hAnsiTheme="minorHAnsi"/>
              </w:rPr>
            </w:pPr>
            <w:r w:rsidRPr="002A01CF">
              <w:rPr>
                <w:rFonts w:asciiTheme="minorHAnsi" w:hAnsiTheme="minorHAnsi"/>
              </w:rPr>
              <w:t xml:space="preserve">Colin Chambers – Mersey weaver scouts </w:t>
            </w:r>
          </w:p>
          <w:p w14:paraId="69C482E0" w14:textId="0ADDF523" w:rsidR="007C1A1B" w:rsidRPr="002A01CF" w:rsidRDefault="007C1A1B" w:rsidP="007C1A1B">
            <w:pPr>
              <w:spacing w:after="0" w:line="240" w:lineRule="auto"/>
              <w:rPr>
                <w:rFonts w:asciiTheme="minorHAnsi" w:hAnsiTheme="minorHAnsi"/>
              </w:rPr>
            </w:pPr>
            <w:r w:rsidRPr="002A01CF">
              <w:rPr>
                <w:rFonts w:asciiTheme="minorHAnsi" w:hAnsiTheme="minorHAnsi"/>
              </w:rPr>
              <w:t xml:space="preserve">Peter </w:t>
            </w:r>
            <w:proofErr w:type="spellStart"/>
            <w:r w:rsidRPr="002A01CF">
              <w:rPr>
                <w:rFonts w:asciiTheme="minorHAnsi" w:hAnsiTheme="minorHAnsi"/>
              </w:rPr>
              <w:t>Sandiford</w:t>
            </w:r>
            <w:proofErr w:type="spellEnd"/>
            <w:r w:rsidRPr="002A01CF">
              <w:rPr>
                <w:rFonts w:asciiTheme="minorHAnsi" w:hAnsiTheme="minorHAnsi"/>
              </w:rPr>
              <w:t xml:space="preserve"> </w:t>
            </w:r>
            <w:proofErr w:type="gramStart"/>
            <w:r w:rsidRPr="002A01CF">
              <w:rPr>
                <w:rFonts w:asciiTheme="minorHAnsi" w:hAnsiTheme="minorHAnsi"/>
              </w:rPr>
              <w:t xml:space="preserve">– </w:t>
            </w:r>
            <w:r w:rsidR="00B47E74" w:rsidRPr="002A01CF">
              <w:rPr>
                <w:rFonts w:asciiTheme="minorHAnsi" w:hAnsiTheme="minorHAnsi"/>
              </w:rPr>
              <w:t>?</w:t>
            </w:r>
            <w:proofErr w:type="gramEnd"/>
            <w:r w:rsidR="00B47E74" w:rsidRPr="002A01CF">
              <w:rPr>
                <w:rFonts w:asciiTheme="minorHAnsi" w:hAnsiTheme="minorHAnsi"/>
              </w:rPr>
              <w:t xml:space="preserve"> </w:t>
            </w:r>
          </w:p>
          <w:p w14:paraId="1B4EE593" w14:textId="070025F6" w:rsidR="007C1A1B" w:rsidRPr="002A01CF" w:rsidRDefault="007C1A1B" w:rsidP="007C1A1B">
            <w:pPr>
              <w:spacing w:after="0" w:line="240" w:lineRule="auto"/>
              <w:rPr>
                <w:rFonts w:asciiTheme="minorHAnsi" w:hAnsiTheme="minorHAnsi"/>
              </w:rPr>
            </w:pPr>
          </w:p>
        </w:tc>
      </w:tr>
    </w:tbl>
    <w:p w14:paraId="529A2847" w14:textId="32DDC74F" w:rsidR="00D306FD" w:rsidRPr="002A01CF" w:rsidRDefault="00D306FD" w:rsidP="00A22FF0">
      <w:pPr>
        <w:pStyle w:val="ListParagraph"/>
        <w:spacing w:after="0" w:line="240" w:lineRule="auto"/>
        <w:rPr>
          <w:rFonts w:asciiTheme="minorHAnsi" w:hAnsiTheme="minorHAnsi"/>
        </w:rPr>
      </w:pPr>
      <w:r w:rsidRPr="002A01CF">
        <w:rPr>
          <w:rFonts w:asciiTheme="minorHAnsi" w:hAnsiTheme="minorHAnsi"/>
        </w:rPr>
        <w:t xml:space="preserve">NB: Actions are highlighted in </w:t>
      </w:r>
      <w:r w:rsidRPr="002A01CF">
        <w:rPr>
          <w:rFonts w:asciiTheme="minorHAnsi" w:hAnsiTheme="minorHAnsi"/>
          <w:b/>
        </w:rPr>
        <w:t>bold</w:t>
      </w:r>
      <w:r w:rsidRPr="002A01CF">
        <w:rPr>
          <w:rFonts w:asciiTheme="minorHAnsi" w:hAnsiTheme="minorHAnsi"/>
        </w:rPr>
        <w:t>.</w:t>
      </w:r>
    </w:p>
    <w:p w14:paraId="50478FD6" w14:textId="77777777" w:rsidR="005D08C9" w:rsidRPr="002A01CF" w:rsidRDefault="005D08C9" w:rsidP="00A22FF0">
      <w:pPr>
        <w:pStyle w:val="ListParagraph"/>
        <w:spacing w:after="0" w:line="240" w:lineRule="auto"/>
        <w:rPr>
          <w:rFonts w:asciiTheme="minorHAnsi" w:hAnsiTheme="minorHAnsi"/>
        </w:rPr>
      </w:pPr>
    </w:p>
    <w:p w14:paraId="1372C26A" w14:textId="654F1B3E" w:rsidR="00ED7E2C" w:rsidRPr="002A01CF" w:rsidRDefault="001832E3" w:rsidP="00ED7E2C">
      <w:pPr>
        <w:pStyle w:val="ListParagraph"/>
        <w:numPr>
          <w:ilvl w:val="0"/>
          <w:numId w:val="1"/>
        </w:numPr>
        <w:spacing w:before="240" w:after="0" w:line="240" w:lineRule="auto"/>
        <w:jc w:val="both"/>
        <w:rPr>
          <w:rFonts w:asciiTheme="minorHAnsi" w:hAnsiTheme="minorHAnsi"/>
          <w:b/>
        </w:rPr>
      </w:pPr>
      <w:bookmarkStart w:id="1" w:name="_MON_1404726389"/>
      <w:bookmarkEnd w:id="1"/>
      <w:r w:rsidRPr="002A01CF">
        <w:rPr>
          <w:rFonts w:asciiTheme="minorHAnsi" w:hAnsiTheme="minorHAnsi"/>
          <w:b/>
        </w:rPr>
        <w:t xml:space="preserve">Previous minutes </w:t>
      </w:r>
      <w:r w:rsidR="00BE2420" w:rsidRPr="002A01CF">
        <w:rPr>
          <w:rFonts w:asciiTheme="minorHAnsi" w:hAnsiTheme="minorHAnsi"/>
          <w:b/>
        </w:rPr>
        <w:t xml:space="preserve">and matters arising </w:t>
      </w:r>
    </w:p>
    <w:p w14:paraId="04A02CA7" w14:textId="77777777" w:rsidR="00095AAB" w:rsidRPr="002A01CF" w:rsidRDefault="00095AAB" w:rsidP="00095AAB">
      <w:pPr>
        <w:pStyle w:val="ListParagraph"/>
        <w:spacing w:line="240" w:lineRule="auto"/>
        <w:ind w:left="928"/>
        <w:rPr>
          <w:rFonts w:asciiTheme="minorHAnsi" w:hAnsiTheme="minorHAnsi"/>
          <w:b/>
        </w:rPr>
      </w:pPr>
    </w:p>
    <w:p w14:paraId="0F2A862D" w14:textId="77777777" w:rsidR="003D11AF" w:rsidRPr="002A01CF" w:rsidRDefault="00BE2420" w:rsidP="00095AAB">
      <w:pPr>
        <w:pStyle w:val="ListParagraph"/>
        <w:spacing w:line="240" w:lineRule="auto"/>
        <w:ind w:left="928"/>
        <w:rPr>
          <w:rFonts w:asciiTheme="minorHAnsi" w:hAnsiTheme="minorHAnsi"/>
        </w:rPr>
      </w:pPr>
      <w:r w:rsidRPr="002A01CF">
        <w:rPr>
          <w:rFonts w:asciiTheme="minorHAnsi" w:hAnsiTheme="minorHAnsi"/>
        </w:rPr>
        <w:t>Minutes were read and agreed</w:t>
      </w:r>
      <w:r w:rsidRPr="002A01CF">
        <w:rPr>
          <w:rFonts w:asciiTheme="minorHAnsi" w:hAnsiTheme="minorHAnsi"/>
          <w:b/>
        </w:rPr>
        <w:t xml:space="preserve"> </w:t>
      </w:r>
      <w:r w:rsidR="003D11AF" w:rsidRPr="002A01CF">
        <w:rPr>
          <w:rFonts w:asciiTheme="minorHAnsi" w:hAnsiTheme="minorHAnsi"/>
        </w:rPr>
        <w:t xml:space="preserve">by the group. Actions to be carried over are: </w:t>
      </w:r>
    </w:p>
    <w:p w14:paraId="318B6D56" w14:textId="6D6A1928" w:rsidR="00BE2420" w:rsidRPr="002A01CF" w:rsidRDefault="003D11AF" w:rsidP="00095AAB">
      <w:pPr>
        <w:pStyle w:val="ListParagraph"/>
        <w:spacing w:line="240" w:lineRule="auto"/>
        <w:ind w:left="928"/>
        <w:rPr>
          <w:rFonts w:asciiTheme="minorHAnsi" w:hAnsiTheme="minorHAnsi"/>
          <w:b/>
        </w:rPr>
      </w:pPr>
      <w:r w:rsidRPr="002A01CF">
        <w:rPr>
          <w:rFonts w:asciiTheme="minorHAnsi" w:hAnsiTheme="minorHAnsi"/>
          <w:b/>
        </w:rPr>
        <w:t xml:space="preserve"> </w:t>
      </w:r>
    </w:p>
    <w:p w14:paraId="50FDA79D" w14:textId="0C999276" w:rsidR="00D24FB5" w:rsidRPr="002A01CF" w:rsidRDefault="005346DF" w:rsidP="00095AAB">
      <w:pPr>
        <w:pStyle w:val="ListParagraph"/>
        <w:spacing w:line="240" w:lineRule="auto"/>
        <w:ind w:left="928"/>
        <w:rPr>
          <w:rFonts w:asciiTheme="minorHAnsi" w:hAnsiTheme="minorHAnsi"/>
        </w:rPr>
      </w:pPr>
      <w:r w:rsidRPr="002A01CF">
        <w:rPr>
          <w:rFonts w:asciiTheme="minorHAnsi" w:hAnsiTheme="minorHAnsi"/>
          <w:b/>
        </w:rPr>
        <w:t xml:space="preserve">For </w:t>
      </w:r>
      <w:r w:rsidR="00D24FB5" w:rsidRPr="002A01CF">
        <w:rPr>
          <w:rFonts w:asciiTheme="minorHAnsi" w:hAnsiTheme="minorHAnsi"/>
          <w:b/>
        </w:rPr>
        <w:t>JE to support/write press release once all business priorities are in place.</w:t>
      </w:r>
    </w:p>
    <w:p w14:paraId="3BF55609" w14:textId="65B5F9F3" w:rsidR="00D24FB5" w:rsidRPr="002A01CF" w:rsidRDefault="00D24FB5" w:rsidP="00095AAB">
      <w:pPr>
        <w:pStyle w:val="ListParagraph"/>
        <w:spacing w:line="240" w:lineRule="auto"/>
        <w:ind w:left="928"/>
        <w:rPr>
          <w:rFonts w:asciiTheme="minorHAnsi" w:hAnsiTheme="minorHAnsi"/>
        </w:rPr>
      </w:pPr>
      <w:r w:rsidRPr="002A01CF">
        <w:rPr>
          <w:rFonts w:asciiTheme="minorHAnsi" w:hAnsiTheme="minorHAnsi"/>
        </w:rPr>
        <w:t xml:space="preserve">  </w:t>
      </w:r>
    </w:p>
    <w:p w14:paraId="29BF3B4D" w14:textId="720583F0" w:rsidR="00573CC1" w:rsidRPr="002A01CF" w:rsidRDefault="00BE2420" w:rsidP="00901FB8">
      <w:pPr>
        <w:pStyle w:val="ListParagraph"/>
        <w:numPr>
          <w:ilvl w:val="0"/>
          <w:numId w:val="1"/>
        </w:numPr>
        <w:spacing w:line="240" w:lineRule="auto"/>
        <w:rPr>
          <w:rFonts w:asciiTheme="minorHAnsi" w:hAnsiTheme="minorHAnsi"/>
          <w:b/>
        </w:rPr>
      </w:pPr>
      <w:r w:rsidRPr="002A01CF">
        <w:rPr>
          <w:rFonts w:asciiTheme="minorHAnsi" w:hAnsiTheme="minorHAnsi"/>
          <w:b/>
        </w:rPr>
        <w:t>Business profile and areas of focus</w:t>
      </w:r>
    </w:p>
    <w:p w14:paraId="0C60760E" w14:textId="22222C60" w:rsidR="006809B8" w:rsidRPr="002A01CF" w:rsidRDefault="005346DF" w:rsidP="005346DF">
      <w:pPr>
        <w:spacing w:line="240" w:lineRule="auto"/>
        <w:ind w:left="928"/>
        <w:rPr>
          <w:rFonts w:asciiTheme="minorHAnsi" w:hAnsiTheme="minorHAnsi"/>
        </w:rPr>
      </w:pPr>
      <w:r w:rsidRPr="002A01CF">
        <w:rPr>
          <w:rFonts w:asciiTheme="minorHAnsi" w:hAnsiTheme="minorHAnsi"/>
        </w:rPr>
        <w:t xml:space="preserve">The terms of reference, Business plan and action plan all need to be updated for the VSF. Members were asked what documents and format the forum needed.  It was decided that the terms of reference and representative agreement was still relevant. However the signature element could come off and a statement that if organisations are on mailing list, attend meeting or become Representatives that they adhere to the agreement </w:t>
      </w:r>
      <w:r w:rsidR="006809B8" w:rsidRPr="002A01CF">
        <w:rPr>
          <w:rFonts w:asciiTheme="minorHAnsi" w:hAnsiTheme="minorHAnsi"/>
        </w:rPr>
        <w:t xml:space="preserve">just by doing so. </w:t>
      </w:r>
      <w:proofErr w:type="gramStart"/>
      <w:r w:rsidR="006809B8" w:rsidRPr="002A01CF">
        <w:rPr>
          <w:rFonts w:asciiTheme="minorHAnsi" w:hAnsiTheme="minorHAnsi"/>
          <w:b/>
        </w:rPr>
        <w:t>MF to amend and resend to members</w:t>
      </w:r>
      <w:r w:rsidR="006809B8" w:rsidRPr="002A01CF">
        <w:rPr>
          <w:rFonts w:asciiTheme="minorHAnsi" w:hAnsiTheme="minorHAnsi"/>
        </w:rPr>
        <w:t>.</w:t>
      </w:r>
      <w:proofErr w:type="gramEnd"/>
      <w:r w:rsidR="006809B8" w:rsidRPr="002A01CF">
        <w:rPr>
          <w:rFonts w:asciiTheme="minorHAnsi" w:hAnsiTheme="minorHAnsi"/>
        </w:rPr>
        <w:t xml:space="preserve"> </w:t>
      </w:r>
    </w:p>
    <w:p w14:paraId="42FDBC6F" w14:textId="4B6F0EAA" w:rsidR="006809B8" w:rsidRPr="002A01CF" w:rsidRDefault="006809B8" w:rsidP="005346DF">
      <w:pPr>
        <w:spacing w:line="240" w:lineRule="auto"/>
        <w:ind w:left="928"/>
        <w:rPr>
          <w:rFonts w:asciiTheme="minorHAnsi" w:hAnsiTheme="minorHAnsi"/>
        </w:rPr>
      </w:pPr>
      <w:r w:rsidRPr="002A01CF">
        <w:rPr>
          <w:rFonts w:asciiTheme="minorHAnsi" w:hAnsiTheme="minorHAnsi"/>
        </w:rPr>
        <w:t xml:space="preserve">There was discussion about the action plan and if it should be an action log and also are the business areas be summarised on the action plan or does there need to be a different business plan.  It was felt that an action plan that has aims and show medium and long term goals, as well as a log to record significant work of the forum. Other business would be recorded through meeting minutes. </w:t>
      </w:r>
      <w:proofErr w:type="gramStart"/>
      <w:r w:rsidRPr="002A01CF">
        <w:rPr>
          <w:rFonts w:asciiTheme="minorHAnsi" w:hAnsiTheme="minorHAnsi"/>
          <w:b/>
        </w:rPr>
        <w:t>MF to update and send out for comments and document to be brought back to next meeting for comments and sign off.</w:t>
      </w:r>
      <w:proofErr w:type="gramEnd"/>
      <w:r w:rsidRPr="002A01CF">
        <w:rPr>
          <w:rFonts w:asciiTheme="minorHAnsi" w:hAnsiTheme="minorHAnsi"/>
        </w:rPr>
        <w:t xml:space="preserve">  </w:t>
      </w:r>
    </w:p>
    <w:p w14:paraId="7D9E3276" w14:textId="30505021" w:rsidR="006809B8" w:rsidRDefault="006809B8" w:rsidP="005346DF">
      <w:pPr>
        <w:spacing w:line="240" w:lineRule="auto"/>
        <w:ind w:left="928"/>
        <w:rPr>
          <w:rFonts w:asciiTheme="minorHAnsi" w:hAnsiTheme="minorHAnsi"/>
        </w:rPr>
      </w:pPr>
      <w:r w:rsidRPr="002A01CF">
        <w:rPr>
          <w:rFonts w:asciiTheme="minorHAnsi" w:hAnsiTheme="minorHAnsi"/>
        </w:rPr>
        <w:t xml:space="preserve">  </w:t>
      </w:r>
    </w:p>
    <w:p w14:paraId="623C7CEA" w14:textId="77777777" w:rsidR="002A01CF" w:rsidRPr="002A01CF" w:rsidRDefault="002A01CF" w:rsidP="005346DF">
      <w:pPr>
        <w:spacing w:line="240" w:lineRule="auto"/>
        <w:ind w:left="928"/>
        <w:rPr>
          <w:rFonts w:asciiTheme="minorHAnsi" w:hAnsiTheme="minorHAnsi"/>
        </w:rPr>
      </w:pPr>
    </w:p>
    <w:p w14:paraId="2A49F33F" w14:textId="30E5C3A0" w:rsidR="00BE2420" w:rsidRPr="002A01CF" w:rsidRDefault="00BE2420" w:rsidP="00901FB8">
      <w:pPr>
        <w:pStyle w:val="ListParagraph"/>
        <w:numPr>
          <w:ilvl w:val="0"/>
          <w:numId w:val="1"/>
        </w:numPr>
        <w:spacing w:line="240" w:lineRule="auto"/>
        <w:rPr>
          <w:rFonts w:asciiTheme="minorHAnsi" w:hAnsiTheme="minorHAnsi"/>
          <w:b/>
        </w:rPr>
      </w:pPr>
      <w:r w:rsidRPr="002A01CF">
        <w:rPr>
          <w:rFonts w:asciiTheme="minorHAnsi" w:hAnsiTheme="minorHAnsi"/>
          <w:b/>
        </w:rPr>
        <w:lastRenderedPageBreak/>
        <w:t>Chair and representatives</w:t>
      </w:r>
    </w:p>
    <w:p w14:paraId="47951ED9" w14:textId="0FA88751" w:rsidR="00C818F6" w:rsidRPr="002A01CF" w:rsidRDefault="00065961" w:rsidP="00C818F6">
      <w:pPr>
        <w:spacing w:line="240" w:lineRule="auto"/>
        <w:ind w:left="568"/>
        <w:rPr>
          <w:rFonts w:asciiTheme="minorHAnsi" w:hAnsiTheme="minorHAnsi"/>
        </w:rPr>
      </w:pPr>
      <w:r>
        <w:rPr>
          <w:rFonts w:asciiTheme="minorHAnsi" w:hAnsiTheme="minorHAnsi"/>
          <w:noProof/>
        </w:rPr>
        <w:pict w14:anchorId="5A5DD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4.4pt;margin-top:27.85pt;width:76.45pt;height:49.5pt;z-index:251660288;mso-position-horizontal-relative:text;mso-position-vertical-relative:text" wrapcoords="9106 327 8047 655 7200 2945 7412 9491 8259 10800 212 11782 -212 16036 -212 18655 14188 18982 15459 18982 21388 18655 21600 16364 18847 16036 21388 14073 20753 11782 12071 10800 13553 7855 13341 5564 14188 2945 13553 1636 11224 327 9106 327">
            <v:imagedata r:id="rId13" o:title=""/>
            <w10:wrap type="tight"/>
          </v:shape>
          <o:OLEObject Type="Embed" ProgID="Word.Document.12" ShapeID="_x0000_s1026" DrawAspect="Icon" ObjectID="_1509451062" r:id="rId14">
            <o:FieldCodes>\s</o:FieldCodes>
          </o:OLEObject>
        </w:pict>
      </w:r>
      <w:r w:rsidR="00C818F6" w:rsidRPr="002A01CF">
        <w:rPr>
          <w:rFonts w:asciiTheme="minorHAnsi" w:hAnsiTheme="minorHAnsi"/>
        </w:rPr>
        <w:t xml:space="preserve">It was agreed that Halton Play Council would take the role of Chair and therefore attend Halton Children’s Trust. Other meetings will have other reps from the attendees of CYP VSF. </w:t>
      </w:r>
    </w:p>
    <w:p w14:paraId="73A7CABE" w14:textId="4F1910DB" w:rsidR="0007253B" w:rsidRPr="002A01CF" w:rsidRDefault="0007253B" w:rsidP="00C818F6">
      <w:pPr>
        <w:spacing w:line="240" w:lineRule="auto"/>
        <w:ind w:left="568"/>
        <w:rPr>
          <w:rFonts w:asciiTheme="minorHAnsi" w:hAnsiTheme="minorHAnsi"/>
        </w:rPr>
      </w:pPr>
      <w:r w:rsidRPr="002A01CF">
        <w:rPr>
          <w:rFonts w:asciiTheme="minorHAnsi" w:hAnsiTheme="minorHAnsi"/>
        </w:rPr>
        <w:t xml:space="preserve">See representative list for further information </w:t>
      </w:r>
    </w:p>
    <w:p w14:paraId="4F5BD52A" w14:textId="77777777" w:rsidR="0007253B" w:rsidRPr="002A01CF" w:rsidRDefault="0007253B" w:rsidP="00C818F6">
      <w:pPr>
        <w:spacing w:line="240" w:lineRule="auto"/>
        <w:ind w:left="568"/>
        <w:rPr>
          <w:rFonts w:asciiTheme="minorHAnsi" w:hAnsiTheme="minorHAnsi"/>
          <w:u w:val="single"/>
        </w:rPr>
      </w:pPr>
    </w:p>
    <w:p w14:paraId="49866985" w14:textId="6823FAF4" w:rsidR="00C818F6" w:rsidRPr="00EE6790" w:rsidRDefault="00C818F6" w:rsidP="00C818F6">
      <w:pPr>
        <w:spacing w:line="240" w:lineRule="auto"/>
        <w:ind w:left="568"/>
        <w:rPr>
          <w:rFonts w:asciiTheme="minorHAnsi" w:hAnsiTheme="minorHAnsi"/>
          <w:b/>
        </w:rPr>
      </w:pPr>
      <w:r w:rsidRPr="002A01CF">
        <w:rPr>
          <w:rFonts w:asciiTheme="minorHAnsi" w:hAnsiTheme="minorHAnsi"/>
          <w:u w:val="single"/>
        </w:rPr>
        <w:t>Early Intervention Partnership</w:t>
      </w:r>
      <w:r w:rsidRPr="002A01CF">
        <w:rPr>
          <w:rFonts w:asciiTheme="minorHAnsi" w:hAnsiTheme="minorHAnsi"/>
        </w:rPr>
        <w:t xml:space="preserve"> – This was CL first meeting, it is a large agenda but mainly dealing with the complex dependency programme which is around system change to support in a more efficient way those who have complex needs and are currently dependant on a number of different services.  Work will be on an integrated front door across children’s and adults services and collocated </w:t>
      </w:r>
      <w:r w:rsidR="00D964CA" w:rsidRPr="002A01CF">
        <w:rPr>
          <w:rFonts w:asciiTheme="minorHAnsi" w:hAnsiTheme="minorHAnsi"/>
        </w:rPr>
        <w:t>multi-agency</w:t>
      </w:r>
      <w:r w:rsidRPr="002A01CF">
        <w:rPr>
          <w:rFonts w:asciiTheme="minorHAnsi" w:hAnsiTheme="minorHAnsi"/>
        </w:rPr>
        <w:t xml:space="preserve"> teams.  There will be more over the next few months on this.   </w:t>
      </w:r>
      <w:r w:rsidR="0007253B" w:rsidRPr="002A01CF">
        <w:rPr>
          <w:rFonts w:asciiTheme="minorHAnsi" w:hAnsiTheme="minorHAnsi"/>
          <w:b/>
        </w:rPr>
        <w:t>PH to attend next meeting on 2</w:t>
      </w:r>
      <w:r w:rsidR="002C17E3">
        <w:rPr>
          <w:rFonts w:asciiTheme="minorHAnsi" w:hAnsiTheme="minorHAnsi"/>
          <w:b/>
        </w:rPr>
        <w:t>3rd</w:t>
      </w:r>
      <w:r w:rsidR="0007253B" w:rsidRPr="002A01CF">
        <w:rPr>
          <w:rFonts w:asciiTheme="minorHAnsi" w:hAnsiTheme="minorHAnsi"/>
          <w:b/>
        </w:rPr>
        <w:t xml:space="preserve"> November 15</w:t>
      </w:r>
      <w:r w:rsidRPr="002A01CF">
        <w:rPr>
          <w:rFonts w:asciiTheme="minorHAnsi" w:hAnsiTheme="minorHAnsi"/>
        </w:rPr>
        <w:t xml:space="preserve">  </w:t>
      </w:r>
      <w:r w:rsidR="002A01CF">
        <w:rPr>
          <w:rFonts w:asciiTheme="minorHAnsi" w:hAnsiTheme="minorHAnsi"/>
        </w:rPr>
        <w:t xml:space="preserve">It was felt by members that there needed more network opportunities to be informed of changes in coming months. </w:t>
      </w:r>
      <w:r w:rsidR="002A01CF" w:rsidRPr="00EE6790">
        <w:rPr>
          <w:rFonts w:asciiTheme="minorHAnsi" w:hAnsiTheme="minorHAnsi"/>
          <w:b/>
        </w:rPr>
        <w:t>MF to keep members up to date and look at a future event/session similar to the event</w:t>
      </w:r>
      <w:r w:rsidR="00EE6790">
        <w:rPr>
          <w:rFonts w:asciiTheme="minorHAnsi" w:hAnsiTheme="minorHAnsi"/>
          <w:b/>
        </w:rPr>
        <w:t>s</w:t>
      </w:r>
      <w:r w:rsidR="002A01CF" w:rsidRPr="00EE6790">
        <w:rPr>
          <w:rFonts w:asciiTheme="minorHAnsi" w:hAnsiTheme="minorHAnsi"/>
          <w:b/>
        </w:rPr>
        <w:t xml:space="preserve"> </w:t>
      </w:r>
      <w:r w:rsidR="00EE6790">
        <w:rPr>
          <w:rFonts w:asciiTheme="minorHAnsi" w:hAnsiTheme="minorHAnsi"/>
          <w:b/>
        </w:rPr>
        <w:t>(speed dating and network)</w:t>
      </w:r>
      <w:r w:rsidR="002C17E3">
        <w:rPr>
          <w:rFonts w:asciiTheme="minorHAnsi" w:hAnsiTheme="minorHAnsi"/>
          <w:b/>
        </w:rPr>
        <w:t xml:space="preserve"> </w:t>
      </w:r>
      <w:r w:rsidR="002A01CF" w:rsidRPr="00EE6790">
        <w:rPr>
          <w:rFonts w:asciiTheme="minorHAnsi" w:hAnsiTheme="minorHAnsi"/>
          <w:b/>
        </w:rPr>
        <w:t>that w</w:t>
      </w:r>
      <w:r w:rsidR="00EE6790">
        <w:rPr>
          <w:rFonts w:asciiTheme="minorHAnsi" w:hAnsiTheme="minorHAnsi"/>
          <w:b/>
        </w:rPr>
        <w:t xml:space="preserve">ere </w:t>
      </w:r>
      <w:r w:rsidR="002A01CF" w:rsidRPr="00EE6790">
        <w:rPr>
          <w:rFonts w:asciiTheme="minorHAnsi" w:hAnsiTheme="minorHAnsi"/>
          <w:b/>
        </w:rPr>
        <w:t xml:space="preserve">organised to keep members informed around SEND and CART last year.     </w:t>
      </w:r>
    </w:p>
    <w:p w14:paraId="58B486D2" w14:textId="0EAA3DF1" w:rsidR="003F781C" w:rsidRPr="002A01CF" w:rsidRDefault="0064352B" w:rsidP="003F781C">
      <w:pPr>
        <w:spacing w:line="240" w:lineRule="auto"/>
        <w:ind w:left="568"/>
        <w:rPr>
          <w:rFonts w:asciiTheme="minorHAnsi" w:hAnsiTheme="minorHAnsi"/>
        </w:rPr>
      </w:pPr>
      <w:r w:rsidRPr="002A01CF">
        <w:rPr>
          <w:rFonts w:asciiTheme="minorHAnsi" w:hAnsiTheme="minorHAnsi"/>
        </w:rPr>
        <w:t>There is also going to be a new E-CAF system in place from 4</w:t>
      </w:r>
      <w:r w:rsidRPr="002A01CF">
        <w:rPr>
          <w:rFonts w:asciiTheme="minorHAnsi" w:hAnsiTheme="minorHAnsi"/>
          <w:vertAlign w:val="superscript"/>
        </w:rPr>
        <w:t>th</w:t>
      </w:r>
      <w:r w:rsidRPr="002A01CF">
        <w:rPr>
          <w:rFonts w:asciiTheme="minorHAnsi" w:hAnsiTheme="minorHAnsi"/>
        </w:rPr>
        <w:t xml:space="preserve"> January 2016 which means that CAF submissions will only be accepted electronically on a web based system. This is currently being rolled out and there will be training available in November and December.   PR stated that in CWAC there is a charge for organisations to use the </w:t>
      </w:r>
      <w:r w:rsidR="002A01CF" w:rsidRPr="002A01CF">
        <w:rPr>
          <w:rFonts w:asciiTheme="minorHAnsi" w:hAnsiTheme="minorHAnsi"/>
        </w:rPr>
        <w:t>system;</w:t>
      </w:r>
      <w:r w:rsidRPr="002A01CF">
        <w:rPr>
          <w:rFonts w:asciiTheme="minorHAnsi" w:hAnsiTheme="minorHAnsi"/>
        </w:rPr>
        <w:t xml:space="preserve"> this has not been discussed in Halton.     </w:t>
      </w:r>
    </w:p>
    <w:p w14:paraId="5A9A01FD" w14:textId="732BF190" w:rsidR="003F781C" w:rsidRPr="002A01CF" w:rsidRDefault="00C818F6" w:rsidP="002A01CF">
      <w:pPr>
        <w:spacing w:line="240" w:lineRule="auto"/>
        <w:ind w:left="568"/>
        <w:rPr>
          <w:rFonts w:asciiTheme="minorHAnsi" w:hAnsiTheme="minorHAnsi"/>
        </w:rPr>
      </w:pPr>
      <w:r w:rsidRPr="002A01CF">
        <w:rPr>
          <w:rFonts w:asciiTheme="minorHAnsi" w:hAnsiTheme="minorHAnsi"/>
          <w:u w:val="single"/>
        </w:rPr>
        <w:t>Halton Children’s Trust</w:t>
      </w:r>
      <w:r w:rsidRPr="002A01CF">
        <w:rPr>
          <w:rFonts w:asciiTheme="minorHAnsi" w:hAnsiTheme="minorHAnsi"/>
        </w:rPr>
        <w:t xml:space="preserve"> – </w:t>
      </w:r>
      <w:r w:rsidR="003F781C" w:rsidRPr="002A01CF">
        <w:rPr>
          <w:rFonts w:asciiTheme="minorHAnsi" w:hAnsiTheme="minorHAnsi"/>
        </w:rPr>
        <w:t xml:space="preserve">There will now only be 2 directorates at Halton Borough Council. These will </w:t>
      </w:r>
      <w:r w:rsidR="002A01CF" w:rsidRPr="002A01CF">
        <w:rPr>
          <w:rFonts w:asciiTheme="minorHAnsi" w:hAnsiTheme="minorHAnsi"/>
        </w:rPr>
        <w:t>be:</w:t>
      </w:r>
      <w:r w:rsidR="003F781C" w:rsidRPr="002A01CF">
        <w:rPr>
          <w:rFonts w:asciiTheme="minorHAnsi" w:hAnsiTheme="minorHAnsi"/>
        </w:rPr>
        <w:t xml:space="preserve"> </w:t>
      </w:r>
    </w:p>
    <w:p w14:paraId="29BD86FE" w14:textId="77777777" w:rsidR="002A01CF" w:rsidRPr="002A01CF" w:rsidRDefault="003F781C" w:rsidP="002A01CF">
      <w:pPr>
        <w:pStyle w:val="ListParagraph"/>
        <w:numPr>
          <w:ilvl w:val="0"/>
          <w:numId w:val="25"/>
        </w:numPr>
        <w:spacing w:line="240" w:lineRule="auto"/>
        <w:rPr>
          <w:rFonts w:asciiTheme="minorHAnsi" w:hAnsiTheme="minorHAnsi" w:cs="Arial"/>
          <w:color w:val="000000"/>
          <w:lang w:eastAsia="en-GB"/>
        </w:rPr>
      </w:pPr>
      <w:r w:rsidRPr="002A01CF">
        <w:rPr>
          <w:rFonts w:asciiTheme="minorHAnsi" w:hAnsiTheme="minorHAnsi" w:cs="Arial"/>
          <w:color w:val="000000"/>
          <w:lang w:eastAsia="en-GB"/>
        </w:rPr>
        <w:t>People and Economy</w:t>
      </w:r>
    </w:p>
    <w:p w14:paraId="51F0D0F0" w14:textId="66F08B39" w:rsidR="003F781C" w:rsidRPr="002A01CF" w:rsidRDefault="002A01CF" w:rsidP="002A01CF">
      <w:pPr>
        <w:pStyle w:val="ListParagraph"/>
        <w:numPr>
          <w:ilvl w:val="0"/>
          <w:numId w:val="25"/>
        </w:numPr>
        <w:spacing w:line="240" w:lineRule="auto"/>
        <w:rPr>
          <w:rFonts w:asciiTheme="minorHAnsi" w:hAnsiTheme="minorHAnsi" w:cs="Arial"/>
          <w:color w:val="000000"/>
          <w:lang w:eastAsia="en-GB"/>
        </w:rPr>
      </w:pPr>
      <w:r w:rsidRPr="002A01CF">
        <w:rPr>
          <w:rFonts w:asciiTheme="minorHAnsi" w:hAnsiTheme="minorHAnsi" w:cs="Arial"/>
          <w:color w:val="000000"/>
          <w:lang w:eastAsia="en-GB"/>
        </w:rPr>
        <w:t>C</w:t>
      </w:r>
      <w:r w:rsidR="003F781C" w:rsidRPr="002A01CF">
        <w:rPr>
          <w:rFonts w:asciiTheme="minorHAnsi" w:hAnsiTheme="minorHAnsi" w:cs="Arial"/>
          <w:color w:val="000000"/>
          <w:lang w:eastAsia="en-GB"/>
        </w:rPr>
        <w:t>ommunity and Resources</w:t>
      </w:r>
    </w:p>
    <w:p w14:paraId="5F6AF92F" w14:textId="3519F874" w:rsidR="003F781C" w:rsidRPr="003F781C" w:rsidRDefault="003F781C" w:rsidP="003F781C">
      <w:pPr>
        <w:spacing w:after="0" w:line="240" w:lineRule="auto"/>
        <w:ind w:left="567"/>
        <w:rPr>
          <w:rFonts w:asciiTheme="minorHAnsi" w:hAnsiTheme="minorHAnsi" w:cs="Arial"/>
          <w:color w:val="000000"/>
        </w:rPr>
      </w:pPr>
      <w:r w:rsidRPr="003F781C">
        <w:rPr>
          <w:rFonts w:asciiTheme="minorHAnsi" w:hAnsiTheme="minorHAnsi" w:cs="Arial"/>
          <w:color w:val="000000"/>
        </w:rPr>
        <w:t> Gerald Meehan will lead People and Economy.</w:t>
      </w:r>
      <w:r w:rsidRPr="002A01CF">
        <w:rPr>
          <w:rFonts w:asciiTheme="minorHAnsi" w:hAnsiTheme="minorHAnsi" w:cs="Arial"/>
          <w:color w:val="000000"/>
        </w:rPr>
        <w:t xml:space="preserve"> </w:t>
      </w:r>
      <w:r w:rsidRPr="003F781C">
        <w:rPr>
          <w:rFonts w:asciiTheme="minorHAnsi" w:hAnsiTheme="minorHAnsi" w:cs="Arial"/>
          <w:color w:val="000000"/>
        </w:rPr>
        <w:t xml:space="preserve">Ian </w:t>
      </w:r>
      <w:proofErr w:type="spellStart"/>
      <w:r w:rsidRPr="003F781C">
        <w:rPr>
          <w:rFonts w:asciiTheme="minorHAnsi" w:hAnsiTheme="minorHAnsi" w:cs="Arial"/>
          <w:color w:val="000000"/>
        </w:rPr>
        <w:t>Leivesley</w:t>
      </w:r>
      <w:proofErr w:type="spellEnd"/>
      <w:r w:rsidRPr="003F781C">
        <w:rPr>
          <w:rFonts w:asciiTheme="minorHAnsi" w:hAnsiTheme="minorHAnsi" w:cs="Arial"/>
          <w:color w:val="000000"/>
        </w:rPr>
        <w:t xml:space="preserve"> will lead Community and Resources.</w:t>
      </w:r>
      <w:r w:rsidRPr="002A01CF">
        <w:rPr>
          <w:rFonts w:asciiTheme="minorHAnsi" w:hAnsiTheme="minorHAnsi" w:cs="Arial"/>
          <w:color w:val="000000"/>
        </w:rPr>
        <w:t xml:space="preserve"> </w:t>
      </w:r>
    </w:p>
    <w:p w14:paraId="4A4E3F12" w14:textId="0C818BC6" w:rsidR="003F781C" w:rsidRPr="002A01CF" w:rsidRDefault="003F781C" w:rsidP="003F781C">
      <w:pPr>
        <w:spacing w:after="0" w:line="240" w:lineRule="auto"/>
        <w:ind w:left="567"/>
        <w:rPr>
          <w:rFonts w:asciiTheme="minorHAnsi" w:hAnsiTheme="minorHAnsi" w:cs="Arial"/>
          <w:color w:val="000000"/>
        </w:rPr>
      </w:pPr>
      <w:r w:rsidRPr="003F781C">
        <w:rPr>
          <w:rFonts w:asciiTheme="minorHAnsi" w:hAnsiTheme="minorHAnsi" w:cs="Arial"/>
          <w:color w:val="000000"/>
        </w:rPr>
        <w:t>Sue Wallace-Bonner will be designated – Director of Adult Services</w:t>
      </w:r>
      <w:r w:rsidRPr="002A01CF">
        <w:rPr>
          <w:rFonts w:asciiTheme="minorHAnsi" w:hAnsiTheme="minorHAnsi" w:cs="Arial"/>
          <w:color w:val="000000"/>
        </w:rPr>
        <w:t xml:space="preserve">.  </w:t>
      </w:r>
      <w:r w:rsidRPr="003F781C">
        <w:rPr>
          <w:rFonts w:asciiTheme="minorHAnsi" w:hAnsiTheme="minorHAnsi" w:cs="Arial"/>
          <w:color w:val="000000"/>
        </w:rPr>
        <w:t xml:space="preserve">Sue and her Department will join Gerald in People and Economy as will Paul </w:t>
      </w:r>
      <w:proofErr w:type="spellStart"/>
      <w:r w:rsidRPr="003F781C">
        <w:rPr>
          <w:rFonts w:asciiTheme="minorHAnsi" w:hAnsiTheme="minorHAnsi" w:cs="Arial"/>
          <w:color w:val="000000"/>
        </w:rPr>
        <w:t>McWade</w:t>
      </w:r>
      <w:proofErr w:type="spellEnd"/>
      <w:r w:rsidRPr="003F781C">
        <w:rPr>
          <w:rFonts w:asciiTheme="minorHAnsi" w:hAnsiTheme="minorHAnsi" w:cs="Arial"/>
          <w:color w:val="000000"/>
        </w:rPr>
        <w:t xml:space="preserve"> and his Department.</w:t>
      </w:r>
      <w:r w:rsidRPr="002A01CF">
        <w:rPr>
          <w:rFonts w:asciiTheme="minorHAnsi" w:hAnsiTheme="minorHAnsi" w:cs="Arial"/>
          <w:color w:val="000000"/>
        </w:rPr>
        <w:t xml:space="preserve"> </w:t>
      </w:r>
      <w:r w:rsidRPr="003F781C">
        <w:rPr>
          <w:rFonts w:asciiTheme="minorHAnsi" w:hAnsiTheme="minorHAnsi" w:cs="Arial"/>
          <w:color w:val="000000"/>
        </w:rPr>
        <w:t xml:space="preserve">Chris </w:t>
      </w:r>
      <w:proofErr w:type="spellStart"/>
      <w:r w:rsidRPr="003F781C">
        <w:rPr>
          <w:rFonts w:asciiTheme="minorHAnsi" w:hAnsiTheme="minorHAnsi" w:cs="Arial"/>
          <w:color w:val="000000"/>
        </w:rPr>
        <w:t>Patino</w:t>
      </w:r>
      <w:proofErr w:type="spellEnd"/>
      <w:r w:rsidRPr="003F781C">
        <w:rPr>
          <w:rFonts w:asciiTheme="minorHAnsi" w:hAnsiTheme="minorHAnsi" w:cs="Arial"/>
          <w:color w:val="000000"/>
        </w:rPr>
        <w:t xml:space="preserve"> and his Department will move to Community and Resources, with Ian.</w:t>
      </w:r>
      <w:r w:rsidRPr="002A01CF">
        <w:rPr>
          <w:rFonts w:asciiTheme="minorHAnsi" w:hAnsiTheme="minorHAnsi" w:cs="Arial"/>
          <w:color w:val="000000"/>
        </w:rPr>
        <w:t xml:space="preserve"> </w:t>
      </w:r>
      <w:r w:rsidRPr="003F781C">
        <w:rPr>
          <w:rFonts w:asciiTheme="minorHAnsi" w:hAnsiTheme="minorHAnsi" w:cs="Arial"/>
          <w:color w:val="000000"/>
        </w:rPr>
        <w:t> </w:t>
      </w:r>
    </w:p>
    <w:p w14:paraId="7D3244AD" w14:textId="77777777" w:rsidR="003F781C" w:rsidRPr="002A01CF" w:rsidRDefault="003F781C" w:rsidP="003F781C">
      <w:pPr>
        <w:spacing w:after="0" w:line="240" w:lineRule="auto"/>
        <w:ind w:left="567"/>
        <w:rPr>
          <w:rFonts w:asciiTheme="minorHAnsi" w:hAnsiTheme="minorHAnsi" w:cs="Arial"/>
          <w:color w:val="000000"/>
        </w:rPr>
      </w:pPr>
    </w:p>
    <w:p w14:paraId="5B947076" w14:textId="68AB4A89" w:rsidR="002A01CF" w:rsidRPr="002A01CF" w:rsidRDefault="003F781C" w:rsidP="003F781C">
      <w:pPr>
        <w:spacing w:after="0" w:line="240" w:lineRule="auto"/>
        <w:ind w:left="567"/>
        <w:rPr>
          <w:rFonts w:asciiTheme="minorHAnsi" w:hAnsiTheme="minorHAnsi" w:cs="Arial"/>
          <w:color w:val="000000"/>
        </w:rPr>
      </w:pPr>
      <w:r w:rsidRPr="002A01CF">
        <w:rPr>
          <w:rFonts w:asciiTheme="minorHAnsi" w:hAnsiTheme="minorHAnsi" w:cs="Arial"/>
          <w:color w:val="000000"/>
        </w:rPr>
        <w:t>The</w:t>
      </w:r>
      <w:r w:rsidR="002A01CF" w:rsidRPr="002A01CF">
        <w:rPr>
          <w:rFonts w:asciiTheme="minorHAnsi" w:hAnsiTheme="minorHAnsi" w:cs="Arial"/>
          <w:color w:val="000000"/>
        </w:rPr>
        <w:t>re is also a move towards ‘</w:t>
      </w:r>
      <w:r w:rsidRPr="002A01CF">
        <w:rPr>
          <w:rFonts w:asciiTheme="minorHAnsi" w:hAnsiTheme="minorHAnsi" w:cs="Arial"/>
          <w:color w:val="000000"/>
        </w:rPr>
        <w:t>One Halton</w:t>
      </w:r>
      <w:r w:rsidR="002A01CF" w:rsidRPr="002A01CF">
        <w:rPr>
          <w:rFonts w:asciiTheme="minorHAnsi" w:hAnsiTheme="minorHAnsi" w:cs="Arial"/>
          <w:color w:val="000000"/>
        </w:rPr>
        <w:t xml:space="preserve">’ </w:t>
      </w:r>
      <w:r w:rsidRPr="002A01CF">
        <w:rPr>
          <w:rFonts w:asciiTheme="minorHAnsi" w:hAnsiTheme="minorHAnsi" w:cs="Arial"/>
          <w:color w:val="000000"/>
        </w:rPr>
        <w:t xml:space="preserve">this is an integrated health and care model designed to make it easier for patients to access health and care.  </w:t>
      </w:r>
      <w:r w:rsidR="002A01CF" w:rsidRPr="002A01CF">
        <w:rPr>
          <w:rFonts w:asciiTheme="minorHAnsi" w:hAnsiTheme="minorHAnsi" w:cs="Arial"/>
          <w:color w:val="000000"/>
        </w:rPr>
        <w:t>It is b</w:t>
      </w:r>
      <w:r w:rsidRPr="002A01CF">
        <w:rPr>
          <w:rFonts w:asciiTheme="minorHAnsi" w:hAnsiTheme="minorHAnsi" w:cs="Arial"/>
          <w:color w:val="000000"/>
        </w:rPr>
        <w:t>elieve</w:t>
      </w:r>
      <w:r w:rsidR="002A01CF" w:rsidRPr="002A01CF">
        <w:rPr>
          <w:rFonts w:asciiTheme="minorHAnsi" w:hAnsiTheme="minorHAnsi" w:cs="Arial"/>
          <w:color w:val="000000"/>
        </w:rPr>
        <w:t>d</w:t>
      </w:r>
      <w:r w:rsidRPr="002A01CF">
        <w:rPr>
          <w:rFonts w:asciiTheme="minorHAnsi" w:hAnsiTheme="minorHAnsi" w:cs="Arial"/>
          <w:color w:val="000000"/>
        </w:rPr>
        <w:t xml:space="preserve"> by developing a whole-system approach to wellbeing, health and care we can improve the quality of life for Halton residents, improve the quality of, and the access to, health care, and better meet the social care needs of those in need of support.  It will also help us to make the most of the reducing resources we are managing.</w:t>
      </w:r>
    </w:p>
    <w:p w14:paraId="270F9466" w14:textId="77777777" w:rsidR="003F781C" w:rsidRPr="002A01CF" w:rsidRDefault="003F781C" w:rsidP="003F781C">
      <w:pPr>
        <w:spacing w:after="0" w:line="240" w:lineRule="auto"/>
        <w:ind w:left="567"/>
        <w:rPr>
          <w:rFonts w:asciiTheme="minorHAnsi" w:hAnsiTheme="minorHAnsi" w:cs="Arial"/>
          <w:color w:val="000000"/>
        </w:rPr>
      </w:pPr>
      <w:r w:rsidRPr="002A01CF">
        <w:rPr>
          <w:rFonts w:asciiTheme="minorHAnsi" w:hAnsiTheme="minorHAnsi" w:cs="Arial"/>
          <w:color w:val="000000"/>
        </w:rPr>
        <w:t xml:space="preserve"> </w:t>
      </w:r>
    </w:p>
    <w:p w14:paraId="49F90631" w14:textId="3A173974" w:rsidR="00541878" w:rsidRPr="002A01CF" w:rsidRDefault="00C818F6" w:rsidP="008C1763">
      <w:pPr>
        <w:spacing w:line="240" w:lineRule="auto"/>
        <w:ind w:left="568"/>
        <w:rPr>
          <w:rFonts w:asciiTheme="minorHAnsi" w:hAnsiTheme="minorHAnsi"/>
        </w:rPr>
      </w:pPr>
      <w:r w:rsidRPr="002A01CF">
        <w:rPr>
          <w:rFonts w:asciiTheme="minorHAnsi" w:hAnsiTheme="minorHAnsi"/>
          <w:u w:val="single"/>
        </w:rPr>
        <w:t>Child and Family Poverty Group</w:t>
      </w:r>
      <w:r w:rsidRPr="002A01CF">
        <w:rPr>
          <w:rFonts w:asciiTheme="minorHAnsi" w:hAnsiTheme="minorHAnsi"/>
        </w:rPr>
        <w:t xml:space="preserve"> </w:t>
      </w:r>
      <w:r w:rsidR="008C1763" w:rsidRPr="002A01CF">
        <w:rPr>
          <w:rFonts w:asciiTheme="minorHAnsi" w:hAnsiTheme="minorHAnsi"/>
        </w:rPr>
        <w:t xml:space="preserve">–Youth Cabinet brought an agenda item they have been working on around School uniforms that main issues raised are around the expense of uniforms, which are often supplied by a single supplier.  Youth Cabinet are currently challenging Halton schools to look into this issue. Another idea was to set up a school swap shop which is a great idea! I took this idea and the reports from Youth Cabinet to Halton Family Voice this week, they thought it would be a good idea but some parents said they wouldn’t use it despite uniforms </w:t>
      </w:r>
      <w:proofErr w:type="gramStart"/>
      <w:r w:rsidR="008C1763" w:rsidRPr="002A01CF">
        <w:rPr>
          <w:rFonts w:asciiTheme="minorHAnsi" w:hAnsiTheme="minorHAnsi"/>
        </w:rPr>
        <w:t>being</w:t>
      </w:r>
      <w:proofErr w:type="gramEnd"/>
      <w:r w:rsidR="008C1763" w:rsidRPr="002A01CF">
        <w:rPr>
          <w:rFonts w:asciiTheme="minorHAnsi" w:hAnsiTheme="minorHAnsi"/>
        </w:rPr>
        <w:t xml:space="preserve"> so expensive. </w:t>
      </w:r>
    </w:p>
    <w:p w14:paraId="4C2F1E47" w14:textId="3EF7F84C" w:rsidR="00C818F6" w:rsidRDefault="008C1763" w:rsidP="008C1763">
      <w:pPr>
        <w:spacing w:line="240" w:lineRule="auto"/>
        <w:ind w:left="568"/>
        <w:rPr>
          <w:rFonts w:asciiTheme="minorHAnsi" w:hAnsiTheme="minorHAnsi"/>
        </w:rPr>
      </w:pPr>
      <w:r w:rsidRPr="002A01CF">
        <w:rPr>
          <w:rFonts w:asciiTheme="minorHAnsi" w:hAnsiTheme="minorHAnsi"/>
        </w:rPr>
        <w:t>More discussion took place around having a pop up shop during the summer months that had more of a ‘boutique’ feel where parents could buy for a reduced cost 2nd hand (but good quality) uniform.</w:t>
      </w:r>
      <w:r w:rsidR="00541878" w:rsidRPr="002A01CF">
        <w:rPr>
          <w:rFonts w:asciiTheme="minorHAnsi" w:hAnsiTheme="minorHAnsi"/>
        </w:rPr>
        <w:t xml:space="preserve"> It would be great if a voluntary sector organisation could set up this as a CIC </w:t>
      </w:r>
      <w:proofErr w:type="gramStart"/>
      <w:r w:rsidR="00541878" w:rsidRPr="002A01CF">
        <w:rPr>
          <w:rFonts w:asciiTheme="minorHAnsi" w:hAnsiTheme="minorHAnsi"/>
        </w:rPr>
        <w:t>model .</w:t>
      </w:r>
      <w:proofErr w:type="gramEnd"/>
      <w:r w:rsidR="00541878" w:rsidRPr="002A01CF">
        <w:rPr>
          <w:rFonts w:asciiTheme="minorHAnsi" w:hAnsiTheme="minorHAnsi"/>
        </w:rPr>
        <w:t xml:space="preserve"> SH said he would have some links to help get something going. It was suggested to get everyone around the table to discuss. </w:t>
      </w:r>
      <w:r w:rsidR="00541878" w:rsidRPr="002A01CF">
        <w:rPr>
          <w:rFonts w:asciiTheme="minorHAnsi" w:hAnsiTheme="minorHAnsi"/>
          <w:b/>
        </w:rPr>
        <w:t>MF to invite relevant people</w:t>
      </w:r>
      <w:r w:rsidR="00541878" w:rsidRPr="002A01CF">
        <w:rPr>
          <w:rFonts w:asciiTheme="minorHAnsi" w:hAnsiTheme="minorHAnsi"/>
        </w:rPr>
        <w:t xml:space="preserve">   </w:t>
      </w:r>
    </w:p>
    <w:p w14:paraId="5153C439" w14:textId="6918CA3E" w:rsidR="00EE6790" w:rsidRDefault="00EE6790" w:rsidP="008C1763">
      <w:pPr>
        <w:spacing w:line="240" w:lineRule="auto"/>
        <w:ind w:left="568"/>
        <w:rPr>
          <w:rFonts w:asciiTheme="minorHAnsi" w:hAnsiTheme="minorHAnsi"/>
        </w:rPr>
      </w:pPr>
    </w:p>
    <w:p w14:paraId="41F485E3" w14:textId="5710A7B8" w:rsidR="008C1763" w:rsidRPr="002A01CF" w:rsidRDefault="00C818F6" w:rsidP="008C1763">
      <w:pPr>
        <w:spacing w:line="240" w:lineRule="auto"/>
        <w:ind w:left="568"/>
        <w:rPr>
          <w:rFonts w:asciiTheme="minorHAnsi" w:hAnsiTheme="minorHAnsi"/>
        </w:rPr>
      </w:pPr>
      <w:r w:rsidRPr="002A01CF">
        <w:rPr>
          <w:rFonts w:asciiTheme="minorHAnsi" w:hAnsiTheme="minorHAnsi"/>
          <w:u w:val="single"/>
        </w:rPr>
        <w:lastRenderedPageBreak/>
        <w:t>Commissioning Partnership</w:t>
      </w:r>
      <w:r w:rsidRPr="002A01CF">
        <w:rPr>
          <w:rFonts w:asciiTheme="minorHAnsi" w:hAnsiTheme="minorHAnsi"/>
        </w:rPr>
        <w:t xml:space="preserve"> – </w:t>
      </w:r>
      <w:r w:rsidR="008C1763" w:rsidRPr="002A01CF">
        <w:rPr>
          <w:rFonts w:asciiTheme="minorHAnsi" w:hAnsiTheme="minorHAnsi"/>
        </w:rPr>
        <w:t xml:space="preserve">discussions also about complex dependency as above. Halton CCG </w:t>
      </w:r>
      <w:r w:rsidR="00A327ED" w:rsidRPr="002A01CF">
        <w:rPr>
          <w:rFonts w:asciiTheme="minorHAnsi" w:hAnsiTheme="minorHAnsi"/>
        </w:rPr>
        <w:t>is</w:t>
      </w:r>
      <w:r w:rsidR="008C1763" w:rsidRPr="002A01CF">
        <w:rPr>
          <w:rFonts w:asciiTheme="minorHAnsi" w:hAnsiTheme="minorHAnsi"/>
        </w:rPr>
        <w:t xml:space="preserve"> currently completing a plan that has to be submitted for the CAMHS transformation programme. They will hopefully receive funding from this in order to ‘transform’ CAMHS in Halton as part of a national project. </w:t>
      </w:r>
      <w:r w:rsidR="00541878" w:rsidRPr="002A01CF">
        <w:rPr>
          <w:rFonts w:asciiTheme="minorHAnsi" w:hAnsiTheme="minorHAnsi"/>
        </w:rPr>
        <w:t xml:space="preserve">There is a tight turn around on this of a few weeks. Once bid is submitted CCG will seek to set up more working groups that partners can be involved with. </w:t>
      </w:r>
    </w:p>
    <w:p w14:paraId="54F4944E" w14:textId="4C997D48" w:rsidR="00A327ED" w:rsidRPr="002A01CF" w:rsidRDefault="008C1763" w:rsidP="00A327ED">
      <w:pPr>
        <w:spacing w:line="240" w:lineRule="auto"/>
        <w:ind w:left="568"/>
        <w:rPr>
          <w:rFonts w:asciiTheme="minorHAnsi" w:hAnsiTheme="minorHAnsi"/>
        </w:rPr>
      </w:pPr>
      <w:r w:rsidRPr="002A01CF">
        <w:rPr>
          <w:rFonts w:asciiTheme="minorHAnsi" w:hAnsiTheme="minorHAnsi"/>
          <w:u w:val="single"/>
        </w:rPr>
        <w:t>C</w:t>
      </w:r>
      <w:r w:rsidR="00C818F6" w:rsidRPr="002A01CF">
        <w:rPr>
          <w:rFonts w:asciiTheme="minorHAnsi" w:hAnsiTheme="minorHAnsi"/>
          <w:u w:val="single"/>
        </w:rPr>
        <w:t>SE</w:t>
      </w:r>
      <w:r w:rsidR="00C818F6" w:rsidRPr="002A01CF">
        <w:rPr>
          <w:rFonts w:asciiTheme="minorHAnsi" w:hAnsiTheme="minorHAnsi"/>
        </w:rPr>
        <w:t xml:space="preserve"> – </w:t>
      </w:r>
      <w:r w:rsidR="00A327ED" w:rsidRPr="002A01CF">
        <w:rPr>
          <w:rFonts w:asciiTheme="minorHAnsi" w:hAnsiTheme="minorHAnsi"/>
        </w:rPr>
        <w:t xml:space="preserve">PW was filling in for DW and so had nothing to report from the CSE meeting. However, asked what information the group wanted back from future meetings. Members suggested some information about signs and symptoms to look out for on z-cards or just in a few bullet points as well as hotspots. It may be good to have someone visit the forum from the CSE team. </w:t>
      </w:r>
      <w:proofErr w:type="gramStart"/>
      <w:r w:rsidR="00A327ED" w:rsidRPr="002A01CF">
        <w:rPr>
          <w:rFonts w:asciiTheme="minorHAnsi" w:hAnsiTheme="minorHAnsi"/>
          <w:b/>
        </w:rPr>
        <w:t>PW to take back to CSE group.</w:t>
      </w:r>
      <w:proofErr w:type="gramEnd"/>
      <w:r w:rsidR="00AE5CBB" w:rsidRPr="002A01CF">
        <w:rPr>
          <w:rFonts w:asciiTheme="minorHAnsi" w:hAnsiTheme="minorHAnsi"/>
          <w:b/>
        </w:rPr>
        <w:t xml:space="preserve"> </w:t>
      </w:r>
      <w:r w:rsidR="00AE5CBB" w:rsidRPr="002A01CF">
        <w:rPr>
          <w:rFonts w:asciiTheme="minorHAnsi" w:hAnsiTheme="minorHAnsi"/>
        </w:rPr>
        <w:t xml:space="preserve">PW did suggest there is now less YP on the street of an evening but it is thought that they are now in other dangers due to attending house parties, this is an issue as </w:t>
      </w:r>
      <w:proofErr w:type="spellStart"/>
      <w:r w:rsidR="00AE5CBB" w:rsidRPr="002A01CF">
        <w:rPr>
          <w:rFonts w:asciiTheme="minorHAnsi" w:hAnsiTheme="minorHAnsi"/>
        </w:rPr>
        <w:t>addaction</w:t>
      </w:r>
      <w:proofErr w:type="spellEnd"/>
      <w:r w:rsidR="00AE5CBB" w:rsidRPr="002A01CF">
        <w:rPr>
          <w:rFonts w:asciiTheme="minorHAnsi" w:hAnsiTheme="minorHAnsi"/>
        </w:rPr>
        <w:t xml:space="preserve"> staff cannot work with them at these parties.   </w:t>
      </w:r>
    </w:p>
    <w:p w14:paraId="7C6DCC0A" w14:textId="2CDB843A" w:rsidR="00C818F6" w:rsidRPr="002A01CF" w:rsidRDefault="00A327ED" w:rsidP="00323051">
      <w:pPr>
        <w:spacing w:line="240" w:lineRule="auto"/>
        <w:ind w:left="568"/>
        <w:rPr>
          <w:rFonts w:asciiTheme="minorHAnsi" w:hAnsiTheme="minorHAnsi"/>
        </w:rPr>
      </w:pPr>
      <w:r w:rsidRPr="002A01CF">
        <w:rPr>
          <w:rFonts w:asciiTheme="minorHAnsi" w:hAnsiTheme="minorHAnsi"/>
        </w:rPr>
        <w:t xml:space="preserve"> </w:t>
      </w:r>
      <w:r w:rsidR="00C818F6" w:rsidRPr="002A01CF">
        <w:rPr>
          <w:rFonts w:asciiTheme="minorHAnsi" w:hAnsiTheme="minorHAnsi"/>
          <w:u w:val="single"/>
        </w:rPr>
        <w:t>SEND Local Offer</w:t>
      </w:r>
      <w:r w:rsidR="00C818F6" w:rsidRPr="002A01CF">
        <w:rPr>
          <w:rFonts w:asciiTheme="minorHAnsi" w:hAnsiTheme="minorHAnsi"/>
        </w:rPr>
        <w:t xml:space="preserve"> </w:t>
      </w:r>
      <w:r w:rsidR="00323051" w:rsidRPr="002A01CF">
        <w:rPr>
          <w:rFonts w:asciiTheme="minorHAnsi" w:hAnsiTheme="minorHAnsi"/>
        </w:rPr>
        <w:t>–</w:t>
      </w:r>
      <w:r w:rsidR="00C818F6" w:rsidRPr="002A01CF">
        <w:rPr>
          <w:rFonts w:asciiTheme="minorHAnsi" w:hAnsiTheme="minorHAnsi"/>
        </w:rPr>
        <w:t xml:space="preserve"> </w:t>
      </w:r>
      <w:r w:rsidR="00323051" w:rsidRPr="002A01CF">
        <w:rPr>
          <w:rFonts w:asciiTheme="minorHAnsi" w:hAnsiTheme="minorHAnsi"/>
        </w:rPr>
        <w:t xml:space="preserve">The local offer is a statutory duty to show activities, services and provision available for children and young people with disability or additional needs. </w:t>
      </w:r>
      <w:r w:rsidR="004F6D23" w:rsidRPr="002A01CF">
        <w:rPr>
          <w:rFonts w:asciiTheme="minorHAnsi" w:hAnsiTheme="minorHAnsi"/>
        </w:rPr>
        <w:t xml:space="preserve"> It is now thought that more than just services for disabled children and young people should be available but it should also be clear what the accessibility or ‘offer’ is for those with a disability or additional need on organisations websites. Organisations are urged to ensure their websites are up to date and clear what their services are and who can access it.  Tracy Ryan is the coordinating officer who can advise further her email is </w:t>
      </w:r>
      <w:hyperlink r:id="rId15" w:history="1">
        <w:r w:rsidRPr="002A01CF">
          <w:rPr>
            <w:rStyle w:val="Hyperlink"/>
            <w:rFonts w:asciiTheme="minorHAnsi" w:hAnsiTheme="minorHAnsi"/>
          </w:rPr>
          <w:t>tracy.ryan@halton.gov.uk</w:t>
        </w:r>
      </w:hyperlink>
      <w:r w:rsidR="00323051" w:rsidRPr="002A01CF">
        <w:rPr>
          <w:rFonts w:asciiTheme="minorHAnsi" w:hAnsiTheme="minorHAnsi"/>
        </w:rPr>
        <w:t xml:space="preserve">  </w:t>
      </w:r>
    </w:p>
    <w:p w14:paraId="536F10AC" w14:textId="6C8A1DBD" w:rsidR="0007253B" w:rsidRPr="002A01CF" w:rsidRDefault="00BE2420" w:rsidP="00901FB8">
      <w:pPr>
        <w:pStyle w:val="ListParagraph"/>
        <w:numPr>
          <w:ilvl w:val="0"/>
          <w:numId w:val="1"/>
        </w:numPr>
        <w:spacing w:line="240" w:lineRule="auto"/>
        <w:rPr>
          <w:rFonts w:asciiTheme="minorHAnsi" w:hAnsiTheme="minorHAnsi"/>
          <w:b/>
        </w:rPr>
      </w:pPr>
      <w:r w:rsidRPr="002A01CF">
        <w:rPr>
          <w:rFonts w:asciiTheme="minorHAnsi" w:hAnsiTheme="minorHAnsi"/>
          <w:b/>
        </w:rPr>
        <w:t>CYP VSF logo</w:t>
      </w:r>
    </w:p>
    <w:p w14:paraId="4CF5E86A" w14:textId="77777777" w:rsidR="00CF2EFD" w:rsidRPr="002A01CF" w:rsidRDefault="0007253B" w:rsidP="00C818F6">
      <w:pPr>
        <w:spacing w:line="240" w:lineRule="auto"/>
        <w:ind w:left="568"/>
        <w:rPr>
          <w:rFonts w:asciiTheme="minorHAnsi" w:hAnsiTheme="minorHAnsi"/>
        </w:rPr>
      </w:pPr>
      <w:r w:rsidRPr="002A01CF">
        <w:rPr>
          <w:rFonts w:asciiTheme="minorHAnsi" w:hAnsiTheme="minorHAnsi"/>
        </w:rPr>
        <w:t xml:space="preserve">It was discussed at last meeting that the forum needed a new logo that was more recognisable and that could be used on documents and paperwork. Members had sent through logos to MF to ensure no new logo is similar to another. </w:t>
      </w:r>
      <w:r w:rsidR="00CF2EFD" w:rsidRPr="002A01CF">
        <w:rPr>
          <w:rFonts w:asciiTheme="minorHAnsi" w:hAnsiTheme="minorHAnsi"/>
        </w:rPr>
        <w:t xml:space="preserve">Thoughts were that the logo needed to look ok in black and white as well as in colour. </w:t>
      </w:r>
      <w:proofErr w:type="gramStart"/>
      <w:r w:rsidR="00CF2EFD" w:rsidRPr="002A01CF">
        <w:rPr>
          <w:rFonts w:asciiTheme="minorHAnsi" w:hAnsiTheme="minorHAnsi"/>
        </w:rPr>
        <w:t>That there should not be a bridge on it or the green colour used on the council logo.</w:t>
      </w:r>
      <w:proofErr w:type="gramEnd"/>
      <w:r w:rsidR="00CF2EFD" w:rsidRPr="002A01CF">
        <w:rPr>
          <w:rFonts w:asciiTheme="minorHAnsi" w:hAnsiTheme="minorHAnsi"/>
        </w:rPr>
        <w:t xml:space="preserve">  There was also a discussion around the name of CYP VSF being long winded and the acronym not being useable or understandable.</w:t>
      </w:r>
    </w:p>
    <w:p w14:paraId="35612546" w14:textId="236AAF8F" w:rsidR="00C818F6" w:rsidRPr="002A01CF" w:rsidRDefault="00CF2EFD" w:rsidP="00C818F6">
      <w:pPr>
        <w:spacing w:line="240" w:lineRule="auto"/>
        <w:ind w:left="568"/>
        <w:rPr>
          <w:rFonts w:asciiTheme="minorHAnsi" w:hAnsiTheme="minorHAnsi"/>
          <w:b/>
        </w:rPr>
      </w:pPr>
      <w:proofErr w:type="spellStart"/>
      <w:r w:rsidRPr="002A01CF">
        <w:rPr>
          <w:rFonts w:asciiTheme="minorHAnsi" w:hAnsiTheme="minorHAnsi"/>
        </w:rPr>
        <w:t>SoH</w:t>
      </w:r>
      <w:proofErr w:type="spellEnd"/>
      <w:r w:rsidRPr="002A01CF">
        <w:rPr>
          <w:rFonts w:asciiTheme="minorHAnsi" w:hAnsiTheme="minorHAnsi"/>
        </w:rPr>
        <w:t xml:space="preserve"> mentioned a Logo that had been designed but not used under the name ‘fusion’ Members liked this as a name. </w:t>
      </w:r>
      <w:proofErr w:type="spellStart"/>
      <w:proofErr w:type="gramStart"/>
      <w:r w:rsidRPr="002A01CF">
        <w:rPr>
          <w:rFonts w:asciiTheme="minorHAnsi" w:hAnsiTheme="minorHAnsi"/>
          <w:b/>
        </w:rPr>
        <w:t>SoH</w:t>
      </w:r>
      <w:proofErr w:type="spellEnd"/>
      <w:r w:rsidRPr="002A01CF">
        <w:rPr>
          <w:rFonts w:asciiTheme="minorHAnsi" w:hAnsiTheme="minorHAnsi"/>
          <w:b/>
        </w:rPr>
        <w:t xml:space="preserve"> to send MF the Logo.</w:t>
      </w:r>
      <w:proofErr w:type="gramEnd"/>
      <w:r w:rsidRPr="002A01CF">
        <w:rPr>
          <w:rFonts w:asciiTheme="minorHAnsi" w:hAnsiTheme="minorHAnsi"/>
        </w:rPr>
        <w:t xml:space="preserve"> </w:t>
      </w:r>
      <w:proofErr w:type="gramStart"/>
      <w:r w:rsidRPr="002A01CF">
        <w:rPr>
          <w:rFonts w:asciiTheme="minorHAnsi" w:hAnsiTheme="minorHAnsi"/>
        </w:rPr>
        <w:t>MF to research the name and what other VSF have.</w:t>
      </w:r>
      <w:proofErr w:type="gramEnd"/>
      <w:r w:rsidRPr="002A01CF">
        <w:rPr>
          <w:rFonts w:asciiTheme="minorHAnsi" w:hAnsiTheme="minorHAnsi"/>
        </w:rPr>
        <w:t xml:space="preserve"> </w:t>
      </w:r>
      <w:r w:rsidR="00CC29F6" w:rsidRPr="002A01CF">
        <w:rPr>
          <w:rFonts w:asciiTheme="minorHAnsi" w:hAnsiTheme="minorHAnsi"/>
        </w:rPr>
        <w:t>Maybe come up with some other names that could be discussed at the next meeting.  Members thought it would be better to have the logo with a ‘shape’ that could be used without its name in future.</w:t>
      </w:r>
    </w:p>
    <w:p w14:paraId="2F834964" w14:textId="62F70723" w:rsidR="00BE2420" w:rsidRPr="002A01CF" w:rsidRDefault="00BE2420" w:rsidP="00901FB8">
      <w:pPr>
        <w:pStyle w:val="ListParagraph"/>
        <w:numPr>
          <w:ilvl w:val="0"/>
          <w:numId w:val="1"/>
        </w:numPr>
        <w:spacing w:line="240" w:lineRule="auto"/>
        <w:rPr>
          <w:rFonts w:asciiTheme="minorHAnsi" w:hAnsiTheme="minorHAnsi"/>
          <w:b/>
        </w:rPr>
      </w:pPr>
      <w:r w:rsidRPr="002A01CF">
        <w:rPr>
          <w:rFonts w:asciiTheme="minorHAnsi" w:hAnsiTheme="minorHAnsi"/>
          <w:b/>
        </w:rPr>
        <w:t xml:space="preserve">Future agenda items and guests </w:t>
      </w:r>
    </w:p>
    <w:p w14:paraId="0024BEC7" w14:textId="61D1AF29" w:rsidR="00236818" w:rsidRDefault="00236818" w:rsidP="00236818">
      <w:pPr>
        <w:spacing w:line="240" w:lineRule="auto"/>
        <w:ind w:left="568"/>
        <w:rPr>
          <w:rFonts w:asciiTheme="minorHAnsi" w:hAnsiTheme="minorHAnsi"/>
        </w:rPr>
      </w:pPr>
      <w:r w:rsidRPr="002A01CF">
        <w:rPr>
          <w:rFonts w:asciiTheme="minorHAnsi" w:hAnsiTheme="minorHAnsi"/>
        </w:rPr>
        <w:t xml:space="preserve">10 minutes presentation slots were arranged as follows:  </w:t>
      </w:r>
    </w:p>
    <w:p w14:paraId="4DA166B3" w14:textId="77777777" w:rsidR="00EE6790" w:rsidRPr="002A01CF" w:rsidRDefault="00EE6790" w:rsidP="00236818">
      <w:pPr>
        <w:spacing w:line="240" w:lineRule="auto"/>
        <w:ind w:left="568"/>
        <w:rPr>
          <w:rFonts w:asciiTheme="minorHAnsi" w:hAnsiTheme="minorHAnsi"/>
          <w:b/>
        </w:rPr>
      </w:pPr>
    </w:p>
    <w:tbl>
      <w:tblPr>
        <w:tblStyle w:val="TableGrid"/>
        <w:tblW w:w="0" w:type="auto"/>
        <w:tblInd w:w="284" w:type="dxa"/>
        <w:tblLook w:val="04A0" w:firstRow="1" w:lastRow="0" w:firstColumn="1" w:lastColumn="0" w:noHBand="0" w:noVBand="1"/>
      </w:tblPr>
      <w:tblGrid>
        <w:gridCol w:w="4502"/>
        <w:gridCol w:w="6230"/>
      </w:tblGrid>
      <w:tr w:rsidR="00236818" w:rsidRPr="002A01CF" w14:paraId="0F15056F" w14:textId="77777777" w:rsidTr="008B3A30">
        <w:tc>
          <w:tcPr>
            <w:tcW w:w="4502" w:type="dxa"/>
          </w:tcPr>
          <w:p w14:paraId="4A2F7CA9"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November</w:t>
            </w:r>
          </w:p>
        </w:tc>
        <w:tc>
          <w:tcPr>
            <w:tcW w:w="6230" w:type="dxa"/>
          </w:tcPr>
          <w:p w14:paraId="1ACE4C1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 xml:space="preserve">Child Bereavement UK </w:t>
            </w:r>
          </w:p>
          <w:p w14:paraId="774AE3E0"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 xml:space="preserve">Toy Library </w:t>
            </w:r>
          </w:p>
        </w:tc>
      </w:tr>
      <w:tr w:rsidR="00236818" w:rsidRPr="002A01CF" w14:paraId="105CD63C" w14:textId="77777777" w:rsidTr="008B3A30">
        <w:tc>
          <w:tcPr>
            <w:tcW w:w="4502" w:type="dxa"/>
          </w:tcPr>
          <w:p w14:paraId="347E2CF2"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 xml:space="preserve">December </w:t>
            </w:r>
          </w:p>
        </w:tc>
        <w:tc>
          <w:tcPr>
            <w:tcW w:w="6230" w:type="dxa"/>
          </w:tcPr>
          <w:p w14:paraId="678F0D8A"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Health Watch</w:t>
            </w:r>
          </w:p>
          <w:p w14:paraId="760747DD"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Career Connect</w:t>
            </w:r>
          </w:p>
        </w:tc>
      </w:tr>
      <w:tr w:rsidR="00236818" w:rsidRPr="002A01CF" w14:paraId="5CC802EA" w14:textId="77777777" w:rsidTr="008B3A30">
        <w:tc>
          <w:tcPr>
            <w:tcW w:w="4502" w:type="dxa"/>
          </w:tcPr>
          <w:p w14:paraId="54937351"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 xml:space="preserve">January </w:t>
            </w:r>
          </w:p>
        </w:tc>
        <w:tc>
          <w:tcPr>
            <w:tcW w:w="6230" w:type="dxa"/>
          </w:tcPr>
          <w:p w14:paraId="37BBDB1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RASAC</w:t>
            </w:r>
          </w:p>
          <w:p w14:paraId="3CD1EEEE" w14:textId="77777777" w:rsidR="00236818" w:rsidRPr="002A01CF" w:rsidRDefault="00236818" w:rsidP="008B3A30">
            <w:pPr>
              <w:spacing w:after="0" w:line="240" w:lineRule="auto"/>
              <w:rPr>
                <w:rFonts w:asciiTheme="minorHAnsi" w:hAnsiTheme="minorHAnsi"/>
              </w:rPr>
            </w:pPr>
            <w:proofErr w:type="spellStart"/>
            <w:r w:rsidRPr="002A01CF">
              <w:rPr>
                <w:rFonts w:asciiTheme="minorHAnsi" w:hAnsiTheme="minorHAnsi"/>
              </w:rPr>
              <w:t>Mako</w:t>
            </w:r>
            <w:proofErr w:type="spellEnd"/>
            <w:r w:rsidRPr="002A01CF">
              <w:rPr>
                <w:rFonts w:asciiTheme="minorHAnsi" w:hAnsiTheme="minorHAnsi"/>
              </w:rPr>
              <w:t xml:space="preserve"> Education</w:t>
            </w:r>
          </w:p>
        </w:tc>
      </w:tr>
      <w:tr w:rsidR="00EE6790" w:rsidRPr="002A01CF" w14:paraId="05D873A4" w14:textId="77777777" w:rsidTr="008B3A30">
        <w:tc>
          <w:tcPr>
            <w:tcW w:w="4502" w:type="dxa"/>
          </w:tcPr>
          <w:p w14:paraId="60683074" w14:textId="77777777" w:rsidR="00EE6790" w:rsidRDefault="00EE6790" w:rsidP="008B3A30">
            <w:pPr>
              <w:spacing w:after="0" w:line="240" w:lineRule="auto"/>
              <w:rPr>
                <w:rFonts w:asciiTheme="minorHAnsi" w:hAnsiTheme="minorHAnsi"/>
                <w:b/>
              </w:rPr>
            </w:pPr>
            <w:r>
              <w:rPr>
                <w:rFonts w:asciiTheme="minorHAnsi" w:hAnsiTheme="minorHAnsi"/>
                <w:b/>
              </w:rPr>
              <w:t>February</w:t>
            </w:r>
          </w:p>
          <w:p w14:paraId="671AF8D5" w14:textId="60FCE19D" w:rsidR="00EE6790" w:rsidRPr="002A01CF" w:rsidRDefault="00EE6790" w:rsidP="008B3A30">
            <w:pPr>
              <w:spacing w:after="0" w:line="240" w:lineRule="auto"/>
              <w:rPr>
                <w:rFonts w:asciiTheme="minorHAnsi" w:hAnsiTheme="minorHAnsi"/>
                <w:b/>
              </w:rPr>
            </w:pPr>
          </w:p>
        </w:tc>
        <w:tc>
          <w:tcPr>
            <w:tcW w:w="6230" w:type="dxa"/>
          </w:tcPr>
          <w:p w14:paraId="10C8E3D1" w14:textId="035F3A58" w:rsidR="00EE6790" w:rsidRPr="002A01CF" w:rsidRDefault="00EE6790" w:rsidP="00922FC4">
            <w:pPr>
              <w:spacing w:after="0" w:line="240" w:lineRule="auto"/>
              <w:rPr>
                <w:rFonts w:asciiTheme="minorHAnsi" w:hAnsiTheme="minorHAnsi"/>
              </w:rPr>
            </w:pPr>
            <w:r>
              <w:rPr>
                <w:rFonts w:asciiTheme="minorHAnsi" w:hAnsiTheme="minorHAnsi"/>
              </w:rPr>
              <w:t xml:space="preserve">Wellbeing Enterprises </w:t>
            </w:r>
            <w:r w:rsidR="00922FC4">
              <w:rPr>
                <w:rFonts w:asciiTheme="minorHAnsi" w:hAnsiTheme="minorHAnsi"/>
              </w:rPr>
              <w:t>(TBC)</w:t>
            </w:r>
          </w:p>
        </w:tc>
      </w:tr>
      <w:tr w:rsidR="00097AFB" w:rsidRPr="002A01CF" w14:paraId="1CA66915" w14:textId="77777777" w:rsidTr="008B3A30">
        <w:tc>
          <w:tcPr>
            <w:tcW w:w="4502" w:type="dxa"/>
          </w:tcPr>
          <w:p w14:paraId="40E74026" w14:textId="0294D264" w:rsidR="00097AFB" w:rsidRDefault="00097AFB" w:rsidP="008B3A30">
            <w:pPr>
              <w:spacing w:after="0" w:line="240" w:lineRule="auto"/>
              <w:rPr>
                <w:rFonts w:asciiTheme="minorHAnsi" w:hAnsiTheme="minorHAnsi"/>
                <w:b/>
              </w:rPr>
            </w:pPr>
            <w:r>
              <w:rPr>
                <w:rFonts w:asciiTheme="minorHAnsi" w:hAnsiTheme="minorHAnsi"/>
                <w:b/>
              </w:rPr>
              <w:t>March</w:t>
            </w:r>
          </w:p>
          <w:p w14:paraId="68306396" w14:textId="77777777" w:rsidR="00097AFB" w:rsidRDefault="00097AFB" w:rsidP="008B3A30">
            <w:pPr>
              <w:spacing w:after="0" w:line="240" w:lineRule="auto"/>
              <w:rPr>
                <w:rFonts w:asciiTheme="minorHAnsi" w:hAnsiTheme="minorHAnsi"/>
                <w:b/>
              </w:rPr>
            </w:pPr>
          </w:p>
        </w:tc>
        <w:tc>
          <w:tcPr>
            <w:tcW w:w="6230" w:type="dxa"/>
          </w:tcPr>
          <w:p w14:paraId="23696077" w14:textId="77777777" w:rsidR="00097AFB" w:rsidRDefault="00097AFB" w:rsidP="008B3A30">
            <w:pPr>
              <w:spacing w:after="0" w:line="240" w:lineRule="auto"/>
              <w:rPr>
                <w:rFonts w:asciiTheme="minorHAnsi" w:hAnsiTheme="minorHAnsi"/>
              </w:rPr>
            </w:pPr>
          </w:p>
        </w:tc>
      </w:tr>
    </w:tbl>
    <w:p w14:paraId="254A52B2" w14:textId="63F8F6A2" w:rsidR="00236818" w:rsidRDefault="00236818" w:rsidP="00236818">
      <w:pPr>
        <w:spacing w:line="240" w:lineRule="auto"/>
        <w:ind w:left="568"/>
        <w:rPr>
          <w:rFonts w:asciiTheme="minorHAnsi" w:hAnsiTheme="minorHAnsi"/>
          <w:b/>
        </w:rPr>
      </w:pPr>
    </w:p>
    <w:p w14:paraId="18FDC961" w14:textId="6A55CC86" w:rsidR="00EE6790" w:rsidRDefault="00EE6790" w:rsidP="00236818">
      <w:pPr>
        <w:spacing w:line="240" w:lineRule="auto"/>
        <w:ind w:left="568"/>
        <w:rPr>
          <w:rFonts w:asciiTheme="minorHAnsi" w:hAnsiTheme="minorHAnsi"/>
          <w:b/>
        </w:rPr>
      </w:pPr>
    </w:p>
    <w:p w14:paraId="74D6AA72" w14:textId="77777777" w:rsidR="00EE6790" w:rsidRDefault="00EE6790" w:rsidP="00236818">
      <w:pPr>
        <w:spacing w:line="240" w:lineRule="auto"/>
        <w:ind w:left="568"/>
        <w:rPr>
          <w:rFonts w:asciiTheme="minorHAnsi" w:hAnsiTheme="minorHAnsi"/>
          <w:b/>
        </w:rPr>
      </w:pPr>
    </w:p>
    <w:p w14:paraId="3B3F7606" w14:textId="77777777" w:rsidR="00EE6790" w:rsidRPr="002A01CF" w:rsidRDefault="00EE6790" w:rsidP="00236818">
      <w:pPr>
        <w:spacing w:line="240" w:lineRule="auto"/>
        <w:ind w:left="568"/>
        <w:rPr>
          <w:rFonts w:asciiTheme="minorHAnsi" w:hAnsiTheme="minorHAnsi"/>
          <w:b/>
        </w:rPr>
      </w:pPr>
    </w:p>
    <w:p w14:paraId="7FD11B78" w14:textId="7161CFFA" w:rsidR="00236818" w:rsidRPr="002A01CF" w:rsidRDefault="00236818" w:rsidP="00901FB8">
      <w:pPr>
        <w:pStyle w:val="ListParagraph"/>
        <w:numPr>
          <w:ilvl w:val="0"/>
          <w:numId w:val="1"/>
        </w:numPr>
        <w:spacing w:line="240" w:lineRule="auto"/>
        <w:rPr>
          <w:rFonts w:asciiTheme="minorHAnsi" w:hAnsiTheme="minorHAnsi"/>
          <w:b/>
        </w:rPr>
      </w:pPr>
      <w:r w:rsidRPr="002A01CF">
        <w:rPr>
          <w:rFonts w:asciiTheme="minorHAnsi" w:hAnsiTheme="minorHAnsi"/>
          <w:b/>
        </w:rPr>
        <w:t xml:space="preserve">Business in the community </w:t>
      </w:r>
    </w:p>
    <w:p w14:paraId="4E1A8929" w14:textId="794639C4" w:rsidR="00236818" w:rsidRPr="002A01CF" w:rsidRDefault="00236818" w:rsidP="00236818">
      <w:pPr>
        <w:spacing w:line="240" w:lineRule="auto"/>
        <w:ind w:left="568"/>
        <w:rPr>
          <w:rFonts w:asciiTheme="minorHAnsi" w:hAnsiTheme="minorHAnsi" w:cs="Arial"/>
          <w:color w:val="222222"/>
          <w:shd w:val="clear" w:color="auto" w:fill="FFFFFF"/>
        </w:rPr>
      </w:pPr>
      <w:r w:rsidRPr="002A01CF">
        <w:rPr>
          <w:rFonts w:asciiTheme="minorHAnsi" w:hAnsiTheme="minorHAnsi" w:cs="Arial"/>
          <w:color w:val="222222"/>
          <w:shd w:val="clear" w:color="auto" w:fill="FFFFFF"/>
        </w:rPr>
        <w:t xml:space="preserve">Business in the Community is a British business-community outreach charity promoting responsible business, CSR, corporate responsibility, and is one of the Prince's Charities of Charles, Prince of Wales. SH a project manager from </w:t>
      </w:r>
      <w:proofErr w:type="spellStart"/>
      <w:r w:rsidRPr="002A01CF">
        <w:rPr>
          <w:rFonts w:asciiTheme="minorHAnsi" w:hAnsiTheme="minorHAnsi" w:cs="Arial"/>
          <w:color w:val="222222"/>
          <w:shd w:val="clear" w:color="auto" w:fill="FFFFFF"/>
        </w:rPr>
        <w:t>fujitsu</w:t>
      </w:r>
      <w:proofErr w:type="spellEnd"/>
      <w:r w:rsidRPr="002A01CF">
        <w:rPr>
          <w:rFonts w:asciiTheme="minorHAnsi" w:hAnsiTheme="minorHAnsi" w:cs="Arial"/>
          <w:color w:val="222222"/>
          <w:shd w:val="clear" w:color="auto" w:fill="FFFFFF"/>
        </w:rPr>
        <w:t xml:space="preserve"> (an IT organisation) has now been seconded for a year to business in the community. His role is to link voluntary and 3</w:t>
      </w:r>
      <w:r w:rsidRPr="002A01CF">
        <w:rPr>
          <w:rFonts w:asciiTheme="minorHAnsi" w:hAnsiTheme="minorHAnsi" w:cs="Arial"/>
          <w:color w:val="222222"/>
          <w:shd w:val="clear" w:color="auto" w:fill="FFFFFF"/>
          <w:vertAlign w:val="superscript"/>
        </w:rPr>
        <w:t>rd</w:t>
      </w:r>
      <w:r w:rsidRPr="002A01CF">
        <w:rPr>
          <w:rFonts w:asciiTheme="minorHAnsi" w:hAnsiTheme="minorHAnsi" w:cs="Arial"/>
          <w:color w:val="222222"/>
          <w:shd w:val="clear" w:color="auto" w:fill="FFFFFF"/>
        </w:rPr>
        <w:t xml:space="preserve"> sector with business, with the aim to work together and support voluntary sector. This is not doe through actual money but through the offer of volunteers and ‘stuff’.</w:t>
      </w:r>
    </w:p>
    <w:p w14:paraId="0CF6C149" w14:textId="7FE08411" w:rsidR="00236818" w:rsidRPr="002A01CF" w:rsidRDefault="00236818" w:rsidP="00236818">
      <w:pPr>
        <w:spacing w:line="240" w:lineRule="auto"/>
        <w:ind w:left="568"/>
        <w:rPr>
          <w:rFonts w:asciiTheme="minorHAnsi" w:hAnsiTheme="minorHAnsi"/>
          <w:b/>
        </w:rPr>
      </w:pPr>
      <w:r w:rsidRPr="002A01CF">
        <w:rPr>
          <w:rFonts w:asciiTheme="minorHAnsi" w:hAnsiTheme="minorHAnsi" w:cs="Arial"/>
          <w:color w:val="222222"/>
          <w:shd w:val="clear" w:color="auto" w:fill="FFFFFF"/>
        </w:rPr>
        <w:t xml:space="preserve">SH is currently working on a project which would collect and clean computers and kit from SME business’s and give them to voluntary and community groups. The aim is to process about 10 a month. If anyone has ideas or wished to work with SH his email is </w:t>
      </w:r>
      <w:hyperlink r:id="rId16" w:history="1">
        <w:r w:rsidR="00A327ED" w:rsidRPr="002A01CF">
          <w:rPr>
            <w:rStyle w:val="Hyperlink"/>
            <w:rFonts w:asciiTheme="minorHAnsi" w:hAnsiTheme="minorHAnsi" w:cs="Arial"/>
            <w:shd w:val="clear" w:color="auto" w:fill="FFFFFF"/>
          </w:rPr>
          <w:t>Steve.Howarth@bitcconnect.org</w:t>
        </w:r>
      </w:hyperlink>
      <w:r w:rsidR="002E546D" w:rsidRPr="002A01CF">
        <w:rPr>
          <w:rFonts w:asciiTheme="minorHAnsi" w:hAnsiTheme="minorHAnsi" w:cs="Arial"/>
          <w:color w:val="222222"/>
          <w:shd w:val="clear" w:color="auto" w:fill="FFFFFF"/>
        </w:rPr>
        <w:t>.</w:t>
      </w:r>
      <w:r w:rsidRPr="002A01CF">
        <w:rPr>
          <w:rFonts w:asciiTheme="minorHAnsi" w:hAnsiTheme="minorHAnsi" w:cs="Arial"/>
          <w:color w:val="222222"/>
          <w:shd w:val="clear" w:color="auto" w:fill="FFFFFF"/>
        </w:rPr>
        <w:t xml:space="preserve"> </w:t>
      </w:r>
    </w:p>
    <w:p w14:paraId="33AD94E4" w14:textId="464D7980" w:rsidR="00B94441" w:rsidRPr="002A01CF" w:rsidRDefault="00B94441" w:rsidP="00901FB8">
      <w:pPr>
        <w:pStyle w:val="ListParagraph"/>
        <w:numPr>
          <w:ilvl w:val="0"/>
          <w:numId w:val="1"/>
        </w:numPr>
        <w:spacing w:line="240" w:lineRule="auto"/>
        <w:rPr>
          <w:rFonts w:asciiTheme="minorHAnsi" w:hAnsiTheme="minorHAnsi"/>
          <w:b/>
        </w:rPr>
      </w:pPr>
      <w:r w:rsidRPr="002A01CF">
        <w:rPr>
          <w:rFonts w:asciiTheme="minorHAnsi" w:hAnsiTheme="minorHAnsi"/>
          <w:b/>
        </w:rPr>
        <w:t>AOB</w:t>
      </w:r>
    </w:p>
    <w:p w14:paraId="4A972848" w14:textId="7BEE884E" w:rsidR="002E546D" w:rsidRPr="002A01CF" w:rsidRDefault="002E546D" w:rsidP="002E546D">
      <w:pPr>
        <w:spacing w:line="240" w:lineRule="auto"/>
        <w:ind w:left="568"/>
        <w:rPr>
          <w:rFonts w:asciiTheme="minorHAnsi" w:hAnsiTheme="minorHAnsi"/>
        </w:rPr>
      </w:pPr>
      <w:r w:rsidRPr="002A01CF">
        <w:rPr>
          <w:rFonts w:asciiTheme="minorHAnsi" w:hAnsiTheme="minorHAnsi"/>
        </w:rPr>
        <w:t xml:space="preserve">PR is attending training today called ‘prevent’ which is around radicalisation signs. PR will report back at future meeting.   </w:t>
      </w:r>
    </w:p>
    <w:p w14:paraId="6FDC9289" w14:textId="3981EE6E" w:rsidR="002E546D" w:rsidRPr="002A01CF" w:rsidRDefault="002E546D" w:rsidP="002E546D">
      <w:pPr>
        <w:spacing w:line="240" w:lineRule="auto"/>
        <w:ind w:left="568"/>
        <w:rPr>
          <w:rFonts w:asciiTheme="minorHAnsi" w:hAnsiTheme="minorHAnsi"/>
        </w:rPr>
      </w:pPr>
      <w:r w:rsidRPr="002A01CF">
        <w:rPr>
          <w:rFonts w:asciiTheme="minorHAnsi" w:hAnsiTheme="minorHAnsi"/>
        </w:rPr>
        <w:t xml:space="preserve">MAKO are starting a computer games design course on Monday evenings, this has not been advertised yet. Places normally go very quickly so if organisations had referrals for YP please contact </w:t>
      </w:r>
      <w:hyperlink r:id="rId17" w:history="1">
        <w:r w:rsidRPr="002A01CF">
          <w:rPr>
            <w:rStyle w:val="Hyperlink"/>
            <w:rFonts w:asciiTheme="minorHAnsi" w:hAnsiTheme="minorHAnsi"/>
          </w:rPr>
          <w:t>info@makoeducation.co.uk</w:t>
        </w:r>
      </w:hyperlink>
    </w:p>
    <w:p w14:paraId="250F3EC8" w14:textId="77777777" w:rsidR="002E546D" w:rsidRPr="002A01CF" w:rsidRDefault="002E546D" w:rsidP="00D4793A">
      <w:pPr>
        <w:spacing w:line="240" w:lineRule="auto"/>
        <w:ind w:left="851" w:firstLine="142"/>
        <w:jc w:val="center"/>
        <w:rPr>
          <w:rFonts w:asciiTheme="minorHAnsi" w:hAnsiTheme="minorHAnsi"/>
          <w:b/>
        </w:rPr>
      </w:pPr>
    </w:p>
    <w:p w14:paraId="0C427EFD" w14:textId="1127B037" w:rsidR="003C375B" w:rsidRPr="002A01CF" w:rsidRDefault="00D4793A" w:rsidP="00D4793A">
      <w:pPr>
        <w:spacing w:line="240" w:lineRule="auto"/>
        <w:ind w:left="851" w:firstLine="142"/>
        <w:jc w:val="center"/>
        <w:rPr>
          <w:rFonts w:asciiTheme="minorHAnsi" w:hAnsiTheme="minorHAnsi"/>
          <w:b/>
        </w:rPr>
      </w:pPr>
      <w:r w:rsidRPr="002A01CF">
        <w:rPr>
          <w:rFonts w:asciiTheme="minorHAnsi" w:hAnsiTheme="minorHAnsi"/>
          <w:b/>
        </w:rPr>
        <w:t>Date of next meeting:</w:t>
      </w:r>
    </w:p>
    <w:p w14:paraId="04004C9D" w14:textId="07CE27A0" w:rsidR="00BC66D5" w:rsidRPr="002A01CF" w:rsidRDefault="00BC66D5" w:rsidP="003C375B">
      <w:pPr>
        <w:spacing w:line="240" w:lineRule="auto"/>
        <w:ind w:left="1440"/>
        <w:jc w:val="center"/>
        <w:rPr>
          <w:rFonts w:asciiTheme="minorHAnsi" w:hAnsiTheme="minorHAnsi"/>
          <w:b/>
        </w:rPr>
      </w:pPr>
      <w:r w:rsidRPr="002A01CF">
        <w:rPr>
          <w:rFonts w:asciiTheme="minorHAnsi" w:hAnsiTheme="minorHAnsi"/>
          <w:b/>
        </w:rPr>
        <w:t xml:space="preserve">Wednesday </w:t>
      </w:r>
      <w:r w:rsidR="002E546D" w:rsidRPr="002A01CF">
        <w:rPr>
          <w:rFonts w:asciiTheme="minorHAnsi" w:hAnsiTheme="minorHAnsi"/>
          <w:b/>
        </w:rPr>
        <w:t>2</w:t>
      </w:r>
      <w:r w:rsidR="00B94441" w:rsidRPr="002A01CF">
        <w:rPr>
          <w:rFonts w:asciiTheme="minorHAnsi" w:hAnsiTheme="minorHAnsi"/>
          <w:b/>
        </w:rPr>
        <w:t>0</w:t>
      </w:r>
      <w:r w:rsidR="00B94441" w:rsidRPr="002A01CF">
        <w:rPr>
          <w:rFonts w:asciiTheme="minorHAnsi" w:hAnsiTheme="minorHAnsi"/>
          <w:b/>
          <w:vertAlign w:val="superscript"/>
        </w:rPr>
        <w:t>th</w:t>
      </w:r>
      <w:r w:rsidR="00B94441" w:rsidRPr="002A01CF">
        <w:rPr>
          <w:rFonts w:asciiTheme="minorHAnsi" w:hAnsiTheme="minorHAnsi"/>
          <w:b/>
        </w:rPr>
        <w:t xml:space="preserve"> </w:t>
      </w:r>
      <w:r w:rsidR="002E546D" w:rsidRPr="002A01CF">
        <w:rPr>
          <w:rFonts w:asciiTheme="minorHAnsi" w:hAnsiTheme="minorHAnsi"/>
          <w:b/>
        </w:rPr>
        <w:t>October</w:t>
      </w:r>
      <w:r w:rsidR="00B94441" w:rsidRPr="002A01CF">
        <w:rPr>
          <w:rFonts w:asciiTheme="minorHAnsi" w:hAnsiTheme="minorHAnsi"/>
          <w:b/>
        </w:rPr>
        <w:t xml:space="preserve"> </w:t>
      </w:r>
      <w:r w:rsidR="004E1EF7" w:rsidRPr="002A01CF">
        <w:rPr>
          <w:rFonts w:asciiTheme="minorHAnsi" w:hAnsiTheme="minorHAnsi"/>
          <w:b/>
        </w:rPr>
        <w:t>2015</w:t>
      </w:r>
      <w:r w:rsidR="0060527B" w:rsidRPr="002A01CF">
        <w:rPr>
          <w:rFonts w:asciiTheme="minorHAnsi" w:hAnsiTheme="minorHAnsi"/>
          <w:b/>
        </w:rPr>
        <w:t xml:space="preserve"> </w:t>
      </w:r>
      <w:r w:rsidR="00B94441" w:rsidRPr="002A01CF">
        <w:rPr>
          <w:rFonts w:asciiTheme="minorHAnsi" w:hAnsiTheme="minorHAnsi"/>
          <w:b/>
        </w:rPr>
        <w:t xml:space="preserve">10-12 </w:t>
      </w:r>
      <w:r w:rsidR="0060527B" w:rsidRPr="002A01CF">
        <w:rPr>
          <w:rFonts w:asciiTheme="minorHAnsi" w:hAnsiTheme="minorHAnsi"/>
          <w:b/>
        </w:rPr>
        <w:t xml:space="preserve">– </w:t>
      </w:r>
      <w:r w:rsidR="002E546D" w:rsidRPr="002A01CF">
        <w:rPr>
          <w:rFonts w:asciiTheme="minorHAnsi" w:hAnsiTheme="minorHAnsi"/>
          <w:b/>
        </w:rPr>
        <w:t xml:space="preserve">Play resource Centre, Runcorn </w:t>
      </w:r>
    </w:p>
    <w:sectPr w:rsidR="00BC66D5" w:rsidRPr="002A01CF" w:rsidSect="00C974CB">
      <w:headerReference w:type="even" r:id="rId18"/>
      <w:headerReference w:type="default" r:id="rId19"/>
      <w:footerReference w:type="even" r:id="rId20"/>
      <w:footerReference w:type="default" r:id="rId21"/>
      <w:headerReference w:type="first" r:id="rId22"/>
      <w:footerReference w:type="first" r:id="rId23"/>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1E54" w14:textId="77777777" w:rsidR="001A1797" w:rsidRDefault="001A1797" w:rsidP="00261DA3">
      <w:pPr>
        <w:spacing w:after="0" w:line="240" w:lineRule="auto"/>
      </w:pPr>
      <w:r>
        <w:separator/>
      </w:r>
    </w:p>
  </w:endnote>
  <w:endnote w:type="continuationSeparator" w:id="0">
    <w:p w14:paraId="21E6B3E4" w14:textId="77777777" w:rsidR="001A1797" w:rsidRDefault="001A1797"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961">
      <w:rPr>
        <w:rStyle w:val="PageNumber"/>
        <w:noProof/>
      </w:rPr>
      <w:t>4</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3F49" w14:textId="77777777" w:rsidR="001A1797" w:rsidRDefault="001A1797" w:rsidP="00261DA3">
      <w:pPr>
        <w:spacing w:after="0" w:line="240" w:lineRule="auto"/>
      </w:pPr>
      <w:r>
        <w:separator/>
      </w:r>
    </w:p>
  </w:footnote>
  <w:footnote w:type="continuationSeparator" w:id="0">
    <w:p w14:paraId="06310431" w14:textId="77777777" w:rsidR="001A1797" w:rsidRDefault="001A1797"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0CF95BC4"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D539E"/>
    <w:multiLevelType w:val="hybridMultilevel"/>
    <w:tmpl w:val="CD5CD896"/>
    <w:lvl w:ilvl="0" w:tplc="FEBAC66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05C5457"/>
    <w:multiLevelType w:val="hybridMultilevel"/>
    <w:tmpl w:val="9C04EB9C"/>
    <w:lvl w:ilvl="0" w:tplc="FEBAC666">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0">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3"/>
  </w:num>
  <w:num w:numId="4">
    <w:abstractNumId w:val="6"/>
  </w:num>
  <w:num w:numId="5">
    <w:abstractNumId w:val="3"/>
  </w:num>
  <w:num w:numId="6">
    <w:abstractNumId w:val="2"/>
  </w:num>
  <w:num w:numId="7">
    <w:abstractNumId w:val="22"/>
  </w:num>
  <w:num w:numId="8">
    <w:abstractNumId w:val="18"/>
  </w:num>
  <w:num w:numId="9">
    <w:abstractNumId w:val="11"/>
  </w:num>
  <w:num w:numId="10">
    <w:abstractNumId w:val="16"/>
  </w:num>
  <w:num w:numId="11">
    <w:abstractNumId w:val="7"/>
  </w:num>
  <w:num w:numId="12">
    <w:abstractNumId w:val="14"/>
  </w:num>
  <w:num w:numId="13">
    <w:abstractNumId w:val="17"/>
  </w:num>
  <w:num w:numId="14">
    <w:abstractNumId w:val="8"/>
  </w:num>
  <w:num w:numId="15">
    <w:abstractNumId w:val="10"/>
  </w:num>
  <w:num w:numId="16">
    <w:abstractNumId w:val="15"/>
  </w:num>
  <w:num w:numId="17">
    <w:abstractNumId w:val="0"/>
  </w:num>
  <w:num w:numId="18">
    <w:abstractNumId w:val="13"/>
  </w:num>
  <w:num w:numId="19">
    <w:abstractNumId w:val="20"/>
  </w:num>
  <w:num w:numId="20">
    <w:abstractNumId w:val="5"/>
  </w:num>
  <w:num w:numId="21">
    <w:abstractNumId w:val="19"/>
  </w:num>
  <w:num w:numId="22">
    <w:abstractNumId w:val="21"/>
  </w:num>
  <w:num w:numId="23">
    <w:abstractNumId w:val="9"/>
  </w:num>
  <w:num w:numId="24">
    <w:abstractNumId w:val="9"/>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0DB"/>
    <w:rsid w:val="00003931"/>
    <w:rsid w:val="00003D2B"/>
    <w:rsid w:val="00004E6C"/>
    <w:rsid w:val="000106F7"/>
    <w:rsid w:val="000109E9"/>
    <w:rsid w:val="00010BA7"/>
    <w:rsid w:val="00011E0A"/>
    <w:rsid w:val="0001242D"/>
    <w:rsid w:val="00014D7E"/>
    <w:rsid w:val="00015746"/>
    <w:rsid w:val="000158E1"/>
    <w:rsid w:val="00016445"/>
    <w:rsid w:val="00023393"/>
    <w:rsid w:val="00025381"/>
    <w:rsid w:val="000308DC"/>
    <w:rsid w:val="000328F0"/>
    <w:rsid w:val="000340EE"/>
    <w:rsid w:val="00036686"/>
    <w:rsid w:val="00037AC7"/>
    <w:rsid w:val="00042541"/>
    <w:rsid w:val="000507CD"/>
    <w:rsid w:val="00054DD3"/>
    <w:rsid w:val="00056DDE"/>
    <w:rsid w:val="000574DC"/>
    <w:rsid w:val="0006277C"/>
    <w:rsid w:val="00065961"/>
    <w:rsid w:val="000665B4"/>
    <w:rsid w:val="00072460"/>
    <w:rsid w:val="0007253B"/>
    <w:rsid w:val="00075858"/>
    <w:rsid w:val="00081515"/>
    <w:rsid w:val="00083535"/>
    <w:rsid w:val="0009483D"/>
    <w:rsid w:val="00095AAB"/>
    <w:rsid w:val="00097AFB"/>
    <w:rsid w:val="000A2BE2"/>
    <w:rsid w:val="000A3904"/>
    <w:rsid w:val="000A469B"/>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5C89"/>
    <w:rsid w:val="000E71D7"/>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2E3"/>
    <w:rsid w:val="00183358"/>
    <w:rsid w:val="0018596A"/>
    <w:rsid w:val="00187C87"/>
    <w:rsid w:val="0019070E"/>
    <w:rsid w:val="001919EC"/>
    <w:rsid w:val="00192E2D"/>
    <w:rsid w:val="00195797"/>
    <w:rsid w:val="001958B3"/>
    <w:rsid w:val="001A1797"/>
    <w:rsid w:val="001A244D"/>
    <w:rsid w:val="001A7FF8"/>
    <w:rsid w:val="001B10CE"/>
    <w:rsid w:val="001B293A"/>
    <w:rsid w:val="001B33C3"/>
    <w:rsid w:val="001B6139"/>
    <w:rsid w:val="001C4E05"/>
    <w:rsid w:val="001D4D8C"/>
    <w:rsid w:val="001E0596"/>
    <w:rsid w:val="001E11FE"/>
    <w:rsid w:val="001E431C"/>
    <w:rsid w:val="001E67F7"/>
    <w:rsid w:val="001E7D1D"/>
    <w:rsid w:val="001F2B17"/>
    <w:rsid w:val="001F3F41"/>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36818"/>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775B6"/>
    <w:rsid w:val="002809C9"/>
    <w:rsid w:val="00281770"/>
    <w:rsid w:val="0028519D"/>
    <w:rsid w:val="00293E72"/>
    <w:rsid w:val="00294981"/>
    <w:rsid w:val="00297BEB"/>
    <w:rsid w:val="002A01CF"/>
    <w:rsid w:val="002A0AC8"/>
    <w:rsid w:val="002A1048"/>
    <w:rsid w:val="002A17C0"/>
    <w:rsid w:val="002A40B3"/>
    <w:rsid w:val="002A5A70"/>
    <w:rsid w:val="002A5BA9"/>
    <w:rsid w:val="002A7D14"/>
    <w:rsid w:val="002B0AC7"/>
    <w:rsid w:val="002B1C66"/>
    <w:rsid w:val="002B1E5C"/>
    <w:rsid w:val="002B3357"/>
    <w:rsid w:val="002C17E3"/>
    <w:rsid w:val="002C2B94"/>
    <w:rsid w:val="002C30DB"/>
    <w:rsid w:val="002C7B36"/>
    <w:rsid w:val="002D4659"/>
    <w:rsid w:val="002D6CAA"/>
    <w:rsid w:val="002E011F"/>
    <w:rsid w:val="002E546D"/>
    <w:rsid w:val="002F1936"/>
    <w:rsid w:val="002F24E0"/>
    <w:rsid w:val="002F5DFB"/>
    <w:rsid w:val="002F6BEA"/>
    <w:rsid w:val="00300E1E"/>
    <w:rsid w:val="003041AA"/>
    <w:rsid w:val="0030681C"/>
    <w:rsid w:val="00307E12"/>
    <w:rsid w:val="003124F6"/>
    <w:rsid w:val="00314974"/>
    <w:rsid w:val="003157E9"/>
    <w:rsid w:val="00321888"/>
    <w:rsid w:val="00323051"/>
    <w:rsid w:val="00326682"/>
    <w:rsid w:val="00330766"/>
    <w:rsid w:val="00331E9E"/>
    <w:rsid w:val="003327B2"/>
    <w:rsid w:val="00340D8A"/>
    <w:rsid w:val="0034169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11AF"/>
    <w:rsid w:val="003D4834"/>
    <w:rsid w:val="003E1B82"/>
    <w:rsid w:val="003E3661"/>
    <w:rsid w:val="003E4FAF"/>
    <w:rsid w:val="003E5360"/>
    <w:rsid w:val="003E7609"/>
    <w:rsid w:val="003F1A06"/>
    <w:rsid w:val="003F1DC2"/>
    <w:rsid w:val="003F56CC"/>
    <w:rsid w:val="003F781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1DFE"/>
    <w:rsid w:val="0044481C"/>
    <w:rsid w:val="004463C4"/>
    <w:rsid w:val="00453A17"/>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3B33"/>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6D23"/>
    <w:rsid w:val="004F7289"/>
    <w:rsid w:val="00500D5D"/>
    <w:rsid w:val="00500DA5"/>
    <w:rsid w:val="00500FAB"/>
    <w:rsid w:val="00502C70"/>
    <w:rsid w:val="005048D5"/>
    <w:rsid w:val="00511C75"/>
    <w:rsid w:val="00513BCB"/>
    <w:rsid w:val="005230D1"/>
    <w:rsid w:val="00526E31"/>
    <w:rsid w:val="005346DF"/>
    <w:rsid w:val="00536098"/>
    <w:rsid w:val="00541878"/>
    <w:rsid w:val="00541EAC"/>
    <w:rsid w:val="005449C8"/>
    <w:rsid w:val="0054704A"/>
    <w:rsid w:val="00547CDF"/>
    <w:rsid w:val="00550453"/>
    <w:rsid w:val="005509DA"/>
    <w:rsid w:val="00551263"/>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1F67"/>
    <w:rsid w:val="005E7B45"/>
    <w:rsid w:val="005F02BA"/>
    <w:rsid w:val="005F269A"/>
    <w:rsid w:val="005F2EBD"/>
    <w:rsid w:val="005F7DA2"/>
    <w:rsid w:val="0060163A"/>
    <w:rsid w:val="0060212A"/>
    <w:rsid w:val="006026A5"/>
    <w:rsid w:val="0060375D"/>
    <w:rsid w:val="0060527B"/>
    <w:rsid w:val="00605DA3"/>
    <w:rsid w:val="00607C0C"/>
    <w:rsid w:val="00613016"/>
    <w:rsid w:val="00613812"/>
    <w:rsid w:val="00620A4B"/>
    <w:rsid w:val="00620EE8"/>
    <w:rsid w:val="0062255E"/>
    <w:rsid w:val="006241FD"/>
    <w:rsid w:val="0062535C"/>
    <w:rsid w:val="00625417"/>
    <w:rsid w:val="00627409"/>
    <w:rsid w:val="00635662"/>
    <w:rsid w:val="00643083"/>
    <w:rsid w:val="0064352B"/>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09B8"/>
    <w:rsid w:val="00681855"/>
    <w:rsid w:val="006859FD"/>
    <w:rsid w:val="00692C0C"/>
    <w:rsid w:val="00692C1C"/>
    <w:rsid w:val="00693C09"/>
    <w:rsid w:val="00696FB4"/>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6F6ED4"/>
    <w:rsid w:val="007002A5"/>
    <w:rsid w:val="007066B3"/>
    <w:rsid w:val="007118F9"/>
    <w:rsid w:val="007122E8"/>
    <w:rsid w:val="00715AFF"/>
    <w:rsid w:val="007160B7"/>
    <w:rsid w:val="0071634A"/>
    <w:rsid w:val="00724DE9"/>
    <w:rsid w:val="00726AC8"/>
    <w:rsid w:val="00733CFE"/>
    <w:rsid w:val="00737A4A"/>
    <w:rsid w:val="00737D1A"/>
    <w:rsid w:val="00740278"/>
    <w:rsid w:val="00741177"/>
    <w:rsid w:val="007421F4"/>
    <w:rsid w:val="00742878"/>
    <w:rsid w:val="007517CB"/>
    <w:rsid w:val="00751B3A"/>
    <w:rsid w:val="00752B68"/>
    <w:rsid w:val="0075470D"/>
    <w:rsid w:val="0075720B"/>
    <w:rsid w:val="007610A5"/>
    <w:rsid w:val="00762AE0"/>
    <w:rsid w:val="007644EB"/>
    <w:rsid w:val="007728A8"/>
    <w:rsid w:val="00773362"/>
    <w:rsid w:val="007758D6"/>
    <w:rsid w:val="00776637"/>
    <w:rsid w:val="00777DA6"/>
    <w:rsid w:val="0078002B"/>
    <w:rsid w:val="00780F02"/>
    <w:rsid w:val="007814F0"/>
    <w:rsid w:val="00782E9F"/>
    <w:rsid w:val="0078453C"/>
    <w:rsid w:val="007847CA"/>
    <w:rsid w:val="00786425"/>
    <w:rsid w:val="00792082"/>
    <w:rsid w:val="007976A9"/>
    <w:rsid w:val="007A23E9"/>
    <w:rsid w:val="007A4231"/>
    <w:rsid w:val="007A50A9"/>
    <w:rsid w:val="007B0C45"/>
    <w:rsid w:val="007B15B0"/>
    <w:rsid w:val="007B23C0"/>
    <w:rsid w:val="007B3201"/>
    <w:rsid w:val="007B662A"/>
    <w:rsid w:val="007B6B03"/>
    <w:rsid w:val="007C1108"/>
    <w:rsid w:val="007C1A1B"/>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49B4"/>
    <w:rsid w:val="008465B3"/>
    <w:rsid w:val="0085250E"/>
    <w:rsid w:val="00853AC8"/>
    <w:rsid w:val="008544DD"/>
    <w:rsid w:val="00855441"/>
    <w:rsid w:val="00856C1A"/>
    <w:rsid w:val="008570EE"/>
    <w:rsid w:val="008640FE"/>
    <w:rsid w:val="00864745"/>
    <w:rsid w:val="008655CB"/>
    <w:rsid w:val="00872CDA"/>
    <w:rsid w:val="008732FD"/>
    <w:rsid w:val="00874EBE"/>
    <w:rsid w:val="00877C91"/>
    <w:rsid w:val="008802AF"/>
    <w:rsid w:val="0088220C"/>
    <w:rsid w:val="00885AE7"/>
    <w:rsid w:val="0088626D"/>
    <w:rsid w:val="0088716F"/>
    <w:rsid w:val="00890A0E"/>
    <w:rsid w:val="00891E4A"/>
    <w:rsid w:val="008A083C"/>
    <w:rsid w:val="008A1616"/>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013C"/>
    <w:rsid w:val="008C1763"/>
    <w:rsid w:val="008C2472"/>
    <w:rsid w:val="008C320D"/>
    <w:rsid w:val="008D1639"/>
    <w:rsid w:val="008D37A8"/>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2FC4"/>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C7588"/>
    <w:rsid w:val="009D1DF9"/>
    <w:rsid w:val="009D534F"/>
    <w:rsid w:val="009D59BB"/>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7B7"/>
    <w:rsid w:val="00A30EE9"/>
    <w:rsid w:val="00A327ED"/>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97C2A"/>
    <w:rsid w:val="00AA4FB9"/>
    <w:rsid w:val="00AB148F"/>
    <w:rsid w:val="00AB4ED1"/>
    <w:rsid w:val="00AB5B21"/>
    <w:rsid w:val="00AC1885"/>
    <w:rsid w:val="00AC1895"/>
    <w:rsid w:val="00AC6461"/>
    <w:rsid w:val="00AC6714"/>
    <w:rsid w:val="00AC6E2C"/>
    <w:rsid w:val="00AD0506"/>
    <w:rsid w:val="00AD292B"/>
    <w:rsid w:val="00AD3865"/>
    <w:rsid w:val="00AD7874"/>
    <w:rsid w:val="00AE1FFA"/>
    <w:rsid w:val="00AE45B9"/>
    <w:rsid w:val="00AE5CBB"/>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47E74"/>
    <w:rsid w:val="00B512F4"/>
    <w:rsid w:val="00B53440"/>
    <w:rsid w:val="00B545F6"/>
    <w:rsid w:val="00B55515"/>
    <w:rsid w:val="00B5565F"/>
    <w:rsid w:val="00B56DCC"/>
    <w:rsid w:val="00B5723E"/>
    <w:rsid w:val="00B603AB"/>
    <w:rsid w:val="00B64854"/>
    <w:rsid w:val="00B661BA"/>
    <w:rsid w:val="00B70455"/>
    <w:rsid w:val="00B71605"/>
    <w:rsid w:val="00B72EA3"/>
    <w:rsid w:val="00B760CB"/>
    <w:rsid w:val="00B8199D"/>
    <w:rsid w:val="00B8311E"/>
    <w:rsid w:val="00B834E8"/>
    <w:rsid w:val="00B847E8"/>
    <w:rsid w:val="00B87EC4"/>
    <w:rsid w:val="00B92113"/>
    <w:rsid w:val="00B929FB"/>
    <w:rsid w:val="00B94441"/>
    <w:rsid w:val="00B9650A"/>
    <w:rsid w:val="00B9796C"/>
    <w:rsid w:val="00B97CF2"/>
    <w:rsid w:val="00BA0E85"/>
    <w:rsid w:val="00BA1399"/>
    <w:rsid w:val="00BA2CD1"/>
    <w:rsid w:val="00BA4513"/>
    <w:rsid w:val="00BA4756"/>
    <w:rsid w:val="00BA50B5"/>
    <w:rsid w:val="00BA51EB"/>
    <w:rsid w:val="00BA6240"/>
    <w:rsid w:val="00BA65CD"/>
    <w:rsid w:val="00BB7AE0"/>
    <w:rsid w:val="00BC2239"/>
    <w:rsid w:val="00BC37B7"/>
    <w:rsid w:val="00BC3F75"/>
    <w:rsid w:val="00BC66D5"/>
    <w:rsid w:val="00BC740E"/>
    <w:rsid w:val="00BD487A"/>
    <w:rsid w:val="00BD4FCE"/>
    <w:rsid w:val="00BD692D"/>
    <w:rsid w:val="00BD7EE5"/>
    <w:rsid w:val="00BE0FC0"/>
    <w:rsid w:val="00BE2420"/>
    <w:rsid w:val="00BE27E1"/>
    <w:rsid w:val="00BE3BA1"/>
    <w:rsid w:val="00BE66A1"/>
    <w:rsid w:val="00BE67A1"/>
    <w:rsid w:val="00BF1A30"/>
    <w:rsid w:val="00BF2755"/>
    <w:rsid w:val="00BF6B6B"/>
    <w:rsid w:val="00C0406E"/>
    <w:rsid w:val="00C04345"/>
    <w:rsid w:val="00C04CC3"/>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048D"/>
    <w:rsid w:val="00C44552"/>
    <w:rsid w:val="00C45125"/>
    <w:rsid w:val="00C458D9"/>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18F6"/>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29F6"/>
    <w:rsid w:val="00CC6872"/>
    <w:rsid w:val="00CC7D0F"/>
    <w:rsid w:val="00CD2480"/>
    <w:rsid w:val="00CD3736"/>
    <w:rsid w:val="00CD6018"/>
    <w:rsid w:val="00CE4B18"/>
    <w:rsid w:val="00CE4E67"/>
    <w:rsid w:val="00CE6893"/>
    <w:rsid w:val="00CE73E5"/>
    <w:rsid w:val="00CF2EFD"/>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4FB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7A92"/>
    <w:rsid w:val="00D63E57"/>
    <w:rsid w:val="00D6499B"/>
    <w:rsid w:val="00D67B67"/>
    <w:rsid w:val="00D7256C"/>
    <w:rsid w:val="00D7595B"/>
    <w:rsid w:val="00D80074"/>
    <w:rsid w:val="00D84D0E"/>
    <w:rsid w:val="00D85803"/>
    <w:rsid w:val="00D91C04"/>
    <w:rsid w:val="00D92CFA"/>
    <w:rsid w:val="00D9303B"/>
    <w:rsid w:val="00D95308"/>
    <w:rsid w:val="00D964CA"/>
    <w:rsid w:val="00DA0569"/>
    <w:rsid w:val="00DA076A"/>
    <w:rsid w:val="00DA08CD"/>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0599"/>
    <w:rsid w:val="00E12F83"/>
    <w:rsid w:val="00E14396"/>
    <w:rsid w:val="00E14D01"/>
    <w:rsid w:val="00E17670"/>
    <w:rsid w:val="00E2596F"/>
    <w:rsid w:val="00E26398"/>
    <w:rsid w:val="00E3256A"/>
    <w:rsid w:val="00E32E39"/>
    <w:rsid w:val="00E33042"/>
    <w:rsid w:val="00E33179"/>
    <w:rsid w:val="00E46C14"/>
    <w:rsid w:val="00E5604A"/>
    <w:rsid w:val="00E562B6"/>
    <w:rsid w:val="00E60858"/>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6790"/>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1DC1"/>
    <w:rsid w:val="00F42740"/>
    <w:rsid w:val="00F449B4"/>
    <w:rsid w:val="00F4538D"/>
    <w:rsid w:val="00F46CA0"/>
    <w:rsid w:val="00F473A4"/>
    <w:rsid w:val="00F5072F"/>
    <w:rsid w:val="00F52282"/>
    <w:rsid w:val="00F53A56"/>
    <w:rsid w:val="00F54773"/>
    <w:rsid w:val="00F65BDC"/>
    <w:rsid w:val="00F70D62"/>
    <w:rsid w:val="00F72197"/>
    <w:rsid w:val="00F76766"/>
    <w:rsid w:val="00F800AA"/>
    <w:rsid w:val="00F81FC7"/>
    <w:rsid w:val="00F822F9"/>
    <w:rsid w:val="00F870BE"/>
    <w:rsid w:val="00F91321"/>
    <w:rsid w:val="00F91783"/>
    <w:rsid w:val="00F91F1C"/>
    <w:rsid w:val="00F92891"/>
    <w:rsid w:val="00F92914"/>
    <w:rsid w:val="00F92C67"/>
    <w:rsid w:val="00F92F74"/>
    <w:rsid w:val="00F9328C"/>
    <w:rsid w:val="00F9331F"/>
    <w:rsid w:val="00F94C72"/>
    <w:rsid w:val="00F9564C"/>
    <w:rsid w:val="00FA1403"/>
    <w:rsid w:val="00FA1B90"/>
    <w:rsid w:val="00FA2FC8"/>
    <w:rsid w:val="00FA5918"/>
    <w:rsid w:val="00FA6C1F"/>
    <w:rsid w:val="00FB00D5"/>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160F"/>
    <w:rsid w:val="00FD4C1C"/>
    <w:rsid w:val="00FD7BF5"/>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27">
      <w:bodyDiv w:val="1"/>
      <w:marLeft w:val="0"/>
      <w:marRight w:val="0"/>
      <w:marTop w:val="0"/>
      <w:marBottom w:val="0"/>
      <w:divBdr>
        <w:top w:val="none" w:sz="0" w:space="0" w:color="auto"/>
        <w:left w:val="none" w:sz="0" w:space="0" w:color="auto"/>
        <w:bottom w:val="none" w:sz="0" w:space="0" w:color="auto"/>
        <w:right w:val="none" w:sz="0" w:space="0" w:color="auto"/>
      </w:divBdr>
    </w:div>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23402175">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info@makoeducation.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ve.Howarth@bitcconnec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racy.ryan@halton.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920F-F73C-47A8-AB2B-2F2E09EC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4.xml><?xml version="1.0" encoding="utf-8"?>
<ds:datastoreItem xmlns:ds="http://schemas.openxmlformats.org/officeDocument/2006/customXml" ds:itemID="{03BAB52D-FA18-4AB2-ACE9-F490934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1666</Words>
  <Characters>8365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23</cp:revision>
  <cp:lastPrinted>2015-09-22T14:26:00Z</cp:lastPrinted>
  <dcterms:created xsi:type="dcterms:W3CDTF">2015-10-02T09:39:00Z</dcterms:created>
  <dcterms:modified xsi:type="dcterms:W3CDTF">2015-11-19T15:11:00Z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